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both"/>
        <w:outlineLvl w:val="0"/>
      </w:pPr>
      <w:r>
        <w:rPr>
          <w:sz w:val="24"/>
        </w:rPr>
      </w:r>
      <w:r/>
    </w:p>
    <w:p>
      <w:pPr>
        <w:pStyle w:val="616"/>
        <w:outlineLvl w:val="0"/>
      </w:pPr>
      <w:r>
        <w:rPr>
          <w:sz w:val="24"/>
        </w:rPr>
        <w:t xml:space="preserve">Зарегистрировано в Минюсте России 20 августа 2025 г. N 83240</w:t>
      </w:r>
      <w:r/>
    </w:p>
    <w:p>
      <w:pPr>
        <w:pStyle w:val="616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8"/>
        <w:jc w:val="center"/>
      </w:pPr>
      <w:r>
        <w:rPr>
          <w:sz w:val="24"/>
        </w:rPr>
        <w:t xml:space="preserve">МИНИСТЕРСТВО ЗДРАВООХРАНЕНИЯ РОССИЙСКОЙ ФЕДЕРАЦИИ</w:t>
      </w:r>
      <w:r/>
    </w:p>
    <w:p>
      <w:pPr>
        <w:pStyle w:val="618"/>
        <w:jc w:val="center"/>
      </w:pPr>
      <w:r>
        <w:rPr>
          <w:sz w:val="24"/>
        </w:rPr>
      </w:r>
      <w:r/>
    </w:p>
    <w:p>
      <w:pPr>
        <w:pStyle w:val="618"/>
        <w:jc w:val="center"/>
      </w:pPr>
      <w:r>
        <w:rPr>
          <w:sz w:val="24"/>
        </w:rPr>
        <w:t xml:space="preserve">ПРИКАЗ</w:t>
      </w:r>
      <w:r/>
    </w:p>
    <w:p>
      <w:pPr>
        <w:pStyle w:val="618"/>
        <w:jc w:val="center"/>
      </w:pPr>
      <w:r>
        <w:rPr>
          <w:sz w:val="24"/>
        </w:rPr>
        <w:t xml:space="preserve">от 6 августа 2025 г. N 470н</w:t>
      </w:r>
      <w:r/>
    </w:p>
    <w:p>
      <w:pPr>
        <w:pStyle w:val="618"/>
        <w:jc w:val="center"/>
      </w:pPr>
      <w:r>
        <w:rPr>
          <w:sz w:val="24"/>
        </w:rPr>
      </w:r>
      <w:r/>
    </w:p>
    <w:p>
      <w:pPr>
        <w:pStyle w:val="618"/>
        <w:jc w:val="center"/>
      </w:pPr>
      <w:r>
        <w:rPr>
          <w:sz w:val="24"/>
        </w:rPr>
        <w:t xml:space="preserve">ОБ УТВЕРЖДЕНИИ ФОРМЫ ТИПОВОГО ДОГОВОРА</w:t>
      </w:r>
      <w:r/>
    </w:p>
    <w:p>
      <w:pPr>
        <w:pStyle w:val="618"/>
        <w:jc w:val="center"/>
      </w:pPr>
      <w:r>
        <w:rPr>
          <w:sz w:val="24"/>
        </w:rPr>
        <w:t xml:space="preserve">НА ОКАЗАНИЕ И ОПЛАТУ МЕДИЦИНСКОЙ ПОМОЩИ ПО ОБЯЗАТЕЛЬНОМУ</w:t>
      </w:r>
      <w:r/>
    </w:p>
    <w:p>
      <w:pPr>
        <w:pStyle w:val="618"/>
        <w:jc w:val="center"/>
      </w:pPr>
      <w:r>
        <w:rPr>
          <w:sz w:val="24"/>
        </w:rPr>
        <w:t xml:space="preserve">МЕДИЦИНСКОМУ СТРАХОВАНИЮ</w:t>
      </w:r>
      <w:r/>
    </w:p>
    <w:p>
      <w:pPr>
        <w:pStyle w:val="616"/>
        <w:jc w:val="center"/>
      </w:pPr>
      <w:r>
        <w:rPr>
          <w:sz w:val="24"/>
        </w:rPr>
      </w:r>
      <w:r/>
    </w:p>
    <w:p>
      <w:pPr>
        <w:pStyle w:val="616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частью 11 статьи 39</w:t>
      </w:r>
      <w:r>
        <w:rPr>
          <w:sz w:val="24"/>
        </w:rPr>
        <w:t xml:space="preserve"> Федерального закона от 29 ноября 2010 г. N 326-ФЗ "Об обязательном медицинском страховании в Российской Федерации" и </w:t>
      </w:r>
      <w:r>
        <w:rPr>
          <w:sz w:val="24"/>
        </w:rPr>
        <w:t xml:space="preserve">подпунктом 5.2.132 пункта 5</w:t>
      </w:r>
      <w:r>
        <w:rPr>
          <w:sz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1. Утвердить прилагаемую </w:t>
      </w:r>
      <w:hyperlink w:tooltip="Типовой договор" w:anchor="P32" w:history="1">
        <w:r>
          <w:rPr>
            <w:color w:val="0000ff"/>
            <w:sz w:val="24"/>
          </w:rPr>
          <w:t xml:space="preserve">форму</w:t>
        </w:r>
      </w:hyperlink>
      <w:r>
        <w:rPr>
          <w:sz w:val="24"/>
        </w:rPr>
        <w:t xml:space="preserve"> типового договора на оказание и оплату медицинской помощи по обязательному медицинскому страхованию.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2. Настоящий приказ вступает в силу с 1 сентября 2025 года.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3. Признать утратившим силу </w:t>
      </w:r>
      <w:r>
        <w:rPr>
          <w:sz w:val="24"/>
        </w:rPr>
        <w:t xml:space="preserve">приказ</w:t>
      </w:r>
      <w:r>
        <w:rPr>
          <w:sz w:val="24"/>
        </w:rPr>
        <w:t xml:space="preserve"> Министерства здравоохранения Российской Федерации о</w:t>
      </w:r>
      <w:r>
        <w:rPr>
          <w:sz w:val="24"/>
        </w:rPr>
        <w:t xml:space="preserve">т 30 декабря 2020 г. N 1417н "Об утверждении формы типового договора на оказание и оплату медицинской помощи по обязательному медицинскому страхованию" (зарегистрирован Министерством юстиции Российской Федерации 13 января 2021 г., регистрационный N 62056).</w:t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jc w:val="right"/>
      </w:pPr>
      <w:r>
        <w:rPr>
          <w:sz w:val="24"/>
        </w:rPr>
        <w:t xml:space="preserve">Министр</w:t>
      </w:r>
      <w:r/>
    </w:p>
    <w:p>
      <w:pPr>
        <w:pStyle w:val="616"/>
        <w:jc w:val="right"/>
      </w:pPr>
      <w:r>
        <w:rPr>
          <w:sz w:val="24"/>
        </w:rPr>
        <w:t xml:space="preserve">М.А.МУРАШКО</w:t>
      </w:r>
      <w:r/>
    </w:p>
    <w:p>
      <w:pPr>
        <w:pStyle w:val="616"/>
        <w:jc w:val="right"/>
      </w:pPr>
      <w:r>
        <w:rPr>
          <w:sz w:val="24"/>
        </w:rPr>
      </w:r>
      <w:r/>
    </w:p>
    <w:p>
      <w:pPr>
        <w:pStyle w:val="616"/>
        <w:jc w:val="right"/>
      </w:pPr>
      <w:r>
        <w:rPr>
          <w:sz w:val="24"/>
        </w:rPr>
      </w:r>
      <w:r/>
    </w:p>
    <w:p>
      <w:pPr>
        <w:pStyle w:val="616"/>
        <w:jc w:val="right"/>
      </w:pPr>
      <w:r>
        <w:rPr>
          <w:sz w:val="24"/>
        </w:rPr>
      </w:r>
      <w:r/>
    </w:p>
    <w:p>
      <w:pPr>
        <w:pStyle w:val="616"/>
        <w:jc w:val="right"/>
      </w:pPr>
      <w:r>
        <w:rPr>
          <w:sz w:val="24"/>
        </w:rPr>
      </w:r>
      <w:r/>
    </w:p>
    <w:p>
      <w:pPr>
        <w:pStyle w:val="616"/>
        <w:jc w:val="right"/>
      </w:pPr>
      <w:r>
        <w:rPr>
          <w:sz w:val="24"/>
        </w:rPr>
      </w:r>
      <w:r/>
    </w:p>
    <w:p>
      <w:pPr>
        <w:pStyle w:val="616"/>
        <w:jc w:val="right"/>
        <w:outlineLvl w:val="0"/>
      </w:pPr>
      <w:r>
        <w:rPr>
          <w:sz w:val="24"/>
        </w:rPr>
        <w:t xml:space="preserve">Утверждена</w:t>
      </w:r>
      <w:r/>
    </w:p>
    <w:p>
      <w:pPr>
        <w:pStyle w:val="616"/>
        <w:jc w:val="right"/>
      </w:pPr>
      <w:r>
        <w:rPr>
          <w:sz w:val="24"/>
        </w:rPr>
        <w:t xml:space="preserve">приказом Министерства здравоохранения</w:t>
      </w:r>
      <w:r/>
    </w:p>
    <w:p>
      <w:pPr>
        <w:pStyle w:val="616"/>
        <w:jc w:val="right"/>
      </w:pPr>
      <w:r>
        <w:rPr>
          <w:sz w:val="24"/>
        </w:rPr>
        <w:t xml:space="preserve">Российской Федерации</w:t>
      </w:r>
      <w:r/>
    </w:p>
    <w:p>
      <w:pPr>
        <w:pStyle w:val="616"/>
        <w:jc w:val="right"/>
      </w:pPr>
      <w:r>
        <w:rPr>
          <w:sz w:val="24"/>
        </w:rPr>
        <w:t xml:space="preserve">от 6 августа 2025 г. N 470н</w:t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jc w:val="right"/>
      </w:pPr>
      <w:r>
        <w:rPr>
          <w:sz w:val="24"/>
        </w:rPr>
        <w:t xml:space="preserve">Форма</w:t>
      </w:r>
      <w:r/>
    </w:p>
    <w:p>
      <w:pPr>
        <w:pStyle w:val="616"/>
        <w:jc w:val="right"/>
      </w:pPr>
      <w:r>
        <w:rPr>
          <w:sz w:val="24"/>
        </w:rPr>
      </w:r>
      <w:r/>
    </w:p>
    <w:p>
      <w:pPr>
        <w:pStyle w:val="616"/>
        <w:jc w:val="center"/>
      </w:pPr>
      <w:r/>
      <w:bookmarkStart w:id="32" w:name="P32"/>
      <w:r/>
      <w:bookmarkEnd w:id="32"/>
      <w:r>
        <w:rPr>
          <w:sz w:val="24"/>
        </w:rPr>
        <w:t xml:space="preserve">Типовой договор</w:t>
      </w:r>
      <w:r/>
    </w:p>
    <w:p>
      <w:pPr>
        <w:pStyle w:val="616"/>
        <w:jc w:val="center"/>
      </w:pPr>
      <w:r>
        <w:rPr>
          <w:sz w:val="24"/>
        </w:rPr>
        <w:t xml:space="preserve">на оказание и оплату медицинской помощи по обязательному</w:t>
      </w:r>
      <w:r/>
    </w:p>
    <w:p>
      <w:pPr>
        <w:pStyle w:val="616"/>
        <w:jc w:val="center"/>
      </w:pPr>
      <w:r>
        <w:rPr>
          <w:sz w:val="24"/>
        </w:rPr>
        <w:t xml:space="preserve">медицинскому страхованию</w:t>
      </w:r>
      <w:r/>
    </w:p>
    <w:p>
      <w:pPr>
        <w:pStyle w:val="616"/>
        <w:jc w:val="center"/>
      </w:pPr>
      <w:r>
        <w:rPr>
          <w:sz w:val="24"/>
        </w:rPr>
      </w:r>
      <w:r/>
    </w:p>
    <w:p>
      <w:pPr>
        <w:pStyle w:val="616"/>
        <w:jc w:val="center"/>
      </w:pPr>
      <w:r>
        <w:rPr>
          <w:sz w:val="24"/>
        </w:rPr>
        <w:t xml:space="preserve">г. ___________________________________</w:t>
      </w:r>
      <w:r/>
    </w:p>
    <w:p>
      <w:pPr>
        <w:pStyle w:val="616"/>
        <w:jc w:val="center"/>
      </w:pPr>
      <w:r>
        <w:rPr>
          <w:sz w:val="24"/>
        </w:rPr>
        <w:t xml:space="preserve">(место заключения договора)</w:t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7"/>
        <w:jc w:val="both"/>
      </w:pPr>
      <w:r>
        <w:rPr>
          <w:sz w:val="20"/>
        </w:rPr>
        <w:t xml:space="preserve">"__" ___________________ 20__ г.                       N __________________</w:t>
      </w:r>
      <w:r/>
    </w:p>
    <w:p>
      <w:pPr>
        <w:pStyle w:val="617"/>
        <w:jc w:val="both"/>
      </w:pPr>
      <w:r>
        <w:rPr>
          <w:sz w:val="20"/>
        </w:rPr>
        <w:t xml:space="preserve">   (дата заключения договора)                             (номер договора)</w:t>
      </w:r>
      <w:r/>
    </w:p>
    <w:p>
      <w:pPr>
        <w:pStyle w:val="617"/>
        <w:jc w:val="both"/>
      </w:pPr>
      <w:r>
        <w:rPr>
          <w:sz w:val="20"/>
        </w:rPr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        (наименование территориального фонда обязательного</w:t>
      </w:r>
      <w:r/>
    </w:p>
    <w:p>
      <w:pPr>
        <w:pStyle w:val="617"/>
        <w:jc w:val="both"/>
      </w:pPr>
      <w:r>
        <w:rPr>
          <w:sz w:val="20"/>
        </w:rPr>
        <w:t xml:space="preserve">                         медицинского страхования)</w:t>
      </w:r>
      <w:r/>
    </w:p>
    <w:p>
      <w:pPr>
        <w:pStyle w:val="617"/>
        <w:jc w:val="both"/>
      </w:pPr>
      <w:r>
        <w:rPr>
          <w:sz w:val="20"/>
        </w:rPr>
        <w:t xml:space="preserve">именуемый в дальнейшем "Фонд", в лице _____________________________________</w:t>
      </w:r>
      <w:r/>
    </w:p>
    <w:p>
      <w:pPr>
        <w:pStyle w:val="617"/>
        <w:jc w:val="both"/>
      </w:pPr>
      <w:r>
        <w:rPr>
          <w:sz w:val="20"/>
        </w:rPr>
        <w:t xml:space="preserve">                                      (наименование должности руководителя</w:t>
      </w:r>
      <w:r/>
    </w:p>
    <w:p>
      <w:pPr>
        <w:pStyle w:val="617"/>
        <w:jc w:val="both"/>
      </w:pPr>
      <w:r>
        <w:rPr>
          <w:sz w:val="20"/>
        </w:rPr>
        <w:t xml:space="preserve">                                          или уполномоченного им лица)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___________________________________________________________________________</w:t>
      </w:r>
      <w:r/>
    </w:p>
    <w:p>
      <w:pPr>
        <w:pStyle w:val="617"/>
        <w:jc w:val="both"/>
      </w:pPr>
      <w:r>
        <w:rPr>
          <w:sz w:val="20"/>
        </w:rPr>
        <w:t xml:space="preserve">                   (фамилия, имя, отчество (при наличии)</w:t>
      </w:r>
      <w:r/>
    </w:p>
    <w:p>
      <w:pPr>
        <w:pStyle w:val="617"/>
        <w:jc w:val="both"/>
      </w:pPr>
      <w:r>
        <w:rPr>
          <w:sz w:val="20"/>
        </w:rPr>
        <w:t xml:space="preserve">действующего (действующей) на основании ___________________________________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          (устав, доверенность, приказ или иной документ,</w:t>
      </w:r>
      <w:r/>
    </w:p>
    <w:p>
      <w:pPr>
        <w:pStyle w:val="617"/>
        <w:jc w:val="both"/>
      </w:pPr>
      <w:r>
        <w:rPr>
          <w:sz w:val="20"/>
        </w:rPr>
        <w:t xml:space="preserve">                        удостоверяющий полномочия),</w:t>
      </w:r>
      <w:r/>
    </w:p>
    <w:p>
      <w:pPr>
        <w:pStyle w:val="617"/>
        <w:jc w:val="both"/>
      </w:pPr>
      <w:r>
        <w:rPr>
          <w:sz w:val="20"/>
        </w:rPr>
        <w:t xml:space="preserve">с одной стороны, страховая медицинская организация ________________________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___________________________________________________________________________</w:t>
      </w:r>
      <w:r/>
    </w:p>
    <w:p>
      <w:pPr>
        <w:pStyle w:val="617"/>
        <w:jc w:val="both"/>
      </w:pPr>
      <w:r>
        <w:rPr>
          <w:sz w:val="20"/>
        </w:rPr>
        <w:t xml:space="preserve">             (наименование страховой медицинской организации)</w:t>
      </w:r>
      <w:r/>
    </w:p>
    <w:p>
      <w:pPr>
        <w:pStyle w:val="617"/>
        <w:jc w:val="both"/>
      </w:pPr>
      <w:r>
        <w:rPr>
          <w:sz w:val="20"/>
        </w:rPr>
        <w:t xml:space="preserve">в лице ____________________________________________________________________</w:t>
      </w:r>
      <w:r/>
    </w:p>
    <w:p>
      <w:pPr>
        <w:pStyle w:val="617"/>
        <w:jc w:val="both"/>
      </w:pPr>
      <w:r>
        <w:rPr>
          <w:sz w:val="20"/>
        </w:rPr>
        <w:t xml:space="preserve">        (наименование должности руководителя или уполномоченного им лица)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               (фамилия, имя, отчество (при наличии)</w:t>
      </w:r>
      <w:r/>
    </w:p>
    <w:p>
      <w:pPr>
        <w:pStyle w:val="617"/>
        <w:jc w:val="both"/>
      </w:pPr>
      <w:r>
        <w:rPr>
          <w:sz w:val="20"/>
        </w:rPr>
        <w:t xml:space="preserve">действующего (действующей) на основании ___________________________________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 </w:t>
      </w:r>
      <w:hyperlink w:tooltip="&lt;1&gt; Повторяется количество раз, равное числу страховых медицинских организаций, включенных в реестр страховых медицинских организаций." w:anchor="P440" w:history="1">
        <w:r>
          <w:rPr>
            <w:color w:val="0000ff"/>
            <w:sz w:val="20"/>
          </w:rPr>
          <w:t xml:space="preserve">&lt;1&gt;</w:t>
        </w:r>
      </w:hyperlink>
      <w:r>
        <w:rPr>
          <w:sz w:val="20"/>
        </w:rPr>
        <w:t xml:space="preserve">,</w:t>
      </w:r>
      <w:r/>
    </w:p>
    <w:p>
      <w:pPr>
        <w:pStyle w:val="617"/>
        <w:jc w:val="both"/>
      </w:pPr>
      <w:r>
        <w:rPr>
          <w:sz w:val="20"/>
        </w:rPr>
        <w:t xml:space="preserve">            (устав, доверенность, приказ или иной документ,</w:t>
      </w:r>
      <w:r/>
    </w:p>
    <w:p>
      <w:pPr>
        <w:pStyle w:val="617"/>
        <w:jc w:val="both"/>
      </w:pPr>
      <w:r>
        <w:rPr>
          <w:sz w:val="20"/>
        </w:rPr>
        <w:t xml:space="preserve">                      удостоверяющий полномочия)</w:t>
      </w:r>
      <w:r/>
    </w:p>
    <w:p>
      <w:pPr>
        <w:pStyle w:val="617"/>
        <w:jc w:val="both"/>
      </w:pPr>
      <w:r>
        <w:rPr>
          <w:sz w:val="20"/>
        </w:rPr>
        <w:t xml:space="preserve">именуемая  в  дальнейшем  "Страховая  медицинская  организация",  с  другой</w:t>
      </w:r>
      <w:r/>
    </w:p>
    <w:p>
      <w:pPr>
        <w:pStyle w:val="617"/>
        <w:jc w:val="both"/>
      </w:pPr>
      <w:r>
        <w:rPr>
          <w:sz w:val="20"/>
        </w:rPr>
        <w:t xml:space="preserve">стороны </w:t>
      </w:r>
      <w:hyperlink w:tooltip="&lt;2&gt; В случае если на территории субъекта Российской Федерации отсутствуют страховые медицинские организации, включенные в реестр страховых медицинских организаций, не заполняется." w:anchor="P442" w:history="1">
        <w:r>
          <w:rPr>
            <w:color w:val="0000ff"/>
            <w:sz w:val="20"/>
          </w:rPr>
          <w:t xml:space="preserve">&lt;2&gt;</w:t>
        </w:r>
      </w:hyperlink>
      <w:r>
        <w:rPr>
          <w:sz w:val="20"/>
        </w:rPr>
        <w:t xml:space="preserve"> и медицинская организация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(наименование медицинской организации, включенной в реестр медицинских</w:t>
      </w:r>
      <w:r/>
    </w:p>
    <w:p>
      <w:pPr>
        <w:pStyle w:val="617"/>
        <w:jc w:val="both"/>
      </w:pPr>
      <w:r>
        <w:rPr>
          <w:sz w:val="20"/>
        </w:rPr>
        <w:t xml:space="preserve">      организаций, осуществляющая деятельность в сфере обязательного</w:t>
      </w:r>
      <w:r/>
    </w:p>
    <w:p>
      <w:pPr>
        <w:pStyle w:val="617"/>
        <w:jc w:val="both"/>
      </w:pPr>
      <w:r>
        <w:rPr>
          <w:sz w:val="20"/>
        </w:rPr>
        <w:t xml:space="preserve">          медицинского страхования по территориальной программе)</w:t>
      </w:r>
      <w:r/>
    </w:p>
    <w:p>
      <w:pPr>
        <w:pStyle w:val="617"/>
        <w:jc w:val="both"/>
      </w:pPr>
      <w:r>
        <w:rPr>
          <w:sz w:val="20"/>
        </w:rPr>
        <w:t xml:space="preserve">именуемое (именуемая) в дальнейшем "Организация", в лице __________________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___________________________________________________________________________</w:t>
      </w:r>
      <w:r/>
    </w:p>
    <w:p>
      <w:pPr>
        <w:pStyle w:val="617"/>
        <w:jc w:val="both"/>
      </w:pPr>
      <w:r>
        <w:rPr>
          <w:sz w:val="20"/>
        </w:rPr>
        <w:t xml:space="preserve">       (наименование должности руководителя медицинской организации</w:t>
      </w:r>
      <w:r/>
    </w:p>
    <w:p>
      <w:pPr>
        <w:pStyle w:val="617"/>
        <w:jc w:val="both"/>
      </w:pPr>
      <w:r>
        <w:rPr>
          <w:sz w:val="20"/>
        </w:rPr>
        <w:t xml:space="preserve">                       или уполномоченного им лица)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               (фамилия, имя, отчество (при наличии)</w:t>
      </w:r>
      <w:r/>
    </w:p>
    <w:p>
      <w:pPr>
        <w:pStyle w:val="617"/>
        <w:jc w:val="both"/>
      </w:pPr>
      <w:r>
        <w:rPr>
          <w:sz w:val="20"/>
        </w:rPr>
        <w:t xml:space="preserve">действующего (действующей) на основании 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                                      (устав, доверенность или иной</w:t>
      </w:r>
      <w:r/>
    </w:p>
    <w:p>
      <w:pPr>
        <w:pStyle w:val="617"/>
        <w:jc w:val="both"/>
      </w:pPr>
      <w:r>
        <w:rPr>
          <w:sz w:val="20"/>
        </w:rPr>
        <w:t xml:space="preserve">                                       документ, удостоверяющий полномочия)</w:t>
      </w:r>
      <w:r/>
    </w:p>
    <w:p>
      <w:pPr>
        <w:pStyle w:val="617"/>
        <w:jc w:val="both"/>
      </w:pPr>
      <w:r>
        <w:rPr>
          <w:sz w:val="20"/>
        </w:rPr>
        <w:t xml:space="preserve">с  третьей  стороны, далее при совместном упоминании именуемые "Стороны", в</w:t>
      </w:r>
      <w:r/>
    </w:p>
    <w:p>
      <w:pPr>
        <w:pStyle w:val="617"/>
        <w:jc w:val="both"/>
      </w:pPr>
      <w:r>
        <w:rPr>
          <w:sz w:val="20"/>
        </w:rPr>
        <w:t xml:space="preserve">соответствии  с  Федеральным  </w:t>
      </w:r>
      <w:r>
        <w:rPr>
          <w:sz w:val="20"/>
        </w:rPr>
        <w:t xml:space="preserve">законом</w:t>
      </w:r>
      <w:r>
        <w:rPr>
          <w:sz w:val="20"/>
        </w:rPr>
        <w:t xml:space="preserve">  от  29  ноября  2010 г. N 326-ФЗ "Об</w:t>
      </w:r>
      <w:r/>
    </w:p>
    <w:p>
      <w:pPr>
        <w:pStyle w:val="617"/>
        <w:jc w:val="both"/>
      </w:pPr>
      <w:r>
        <w:rPr>
          <w:sz w:val="20"/>
        </w:rPr>
        <w:t xml:space="preserve">обязательном  медицинском  страховании в Российской Федерации" </w:t>
      </w:r>
      <w:hyperlink w:tooltip="&lt;3&gt; В случае если в реестре страховых медицинских организаций присутствует более одной страховой медицинской организации, указывается &quot;именуемые в дальнейшем &quot;Страховая медицинская организация&quot;." w:anchor="P443" w:history="1">
        <w:r>
          <w:rPr>
            <w:color w:val="0000ff"/>
            <w:sz w:val="20"/>
          </w:rPr>
          <w:t xml:space="preserve">&lt;3&gt;</w:t>
        </w:r>
      </w:hyperlink>
      <w:r>
        <w:rPr>
          <w:sz w:val="20"/>
        </w:rPr>
        <w:t xml:space="preserve"> (далее -</w:t>
      </w:r>
      <w:r/>
    </w:p>
    <w:p>
      <w:pPr>
        <w:pStyle w:val="617"/>
        <w:jc w:val="both"/>
      </w:pPr>
      <w:r>
        <w:rPr>
          <w:sz w:val="20"/>
        </w:rPr>
        <w:t xml:space="preserve">Федеральный закон N 326-ФЗ) заключили настоящий Договор о нижеследующем:</w:t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jc w:val="center"/>
        <w:outlineLvl w:val="1"/>
      </w:pPr>
      <w:r>
        <w:rPr>
          <w:sz w:val="24"/>
        </w:rPr>
        <w:t xml:space="preserve">I. Предмет договора</w:t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ind w:firstLine="540"/>
        <w:jc w:val="both"/>
      </w:pPr>
      <w:r>
        <w:rPr>
          <w:sz w:val="24"/>
        </w:rPr>
        <w:t xml:space="preserve">1. Организация обязуется оказать медицинскую помощь застрахованному лицу: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а) в соответствии с территориальной программой обязательного медицинского страхования в рамках объемов предоставления медицинской помощи, приведенных в </w:t>
      </w:r>
      <w:hyperlink w:tooltip="ОБЪЕМЫ ПРЕДОСТАВЛЕНИЯ МЕДИЦИНСКОЙ ПОМОЩИ" w:anchor="P476" w:history="1">
        <w:r>
          <w:rPr>
            <w:color w:val="0000ff"/>
            <w:sz w:val="24"/>
          </w:rPr>
          <w:t xml:space="preserve">приложении N 1</w:t>
        </w:r>
      </w:hyperlink>
      <w:r>
        <w:rPr>
          <w:sz w:val="24"/>
        </w:rPr>
        <w:t xml:space="preserve"> к настоящему Договору (рекомендуемый образец приведен в приложении N 1 к настоящему Договору), являющемся его неотъемлемой частью, и объемов финансового обеспечения медицинской помощи, приведенных в </w:t>
      </w:r>
      <w:hyperlink w:tooltip="ОБЪЕМЫ ФИНАНСОВОГО ОБЕСПЕЧЕНИЯ МЕДИЦИНСКОЙ ПОМОЩИ" w:anchor="P1499" w:history="1">
        <w:r>
          <w:rPr>
            <w:color w:val="0000ff"/>
            <w:sz w:val="24"/>
          </w:rPr>
          <w:t xml:space="preserve">приложении N 2</w:t>
        </w:r>
      </w:hyperlink>
      <w:r>
        <w:rPr>
          <w:sz w:val="24"/>
        </w:rPr>
        <w:t xml:space="preserve"> к настоящему</w:t>
      </w:r>
      <w:r>
        <w:rPr>
          <w:sz w:val="24"/>
        </w:rPr>
        <w:t xml:space="preserve"> Договору (рекомендуемый образец приведен в приложении N 2 к настоящему Договору), являющемся его неотъемлемой частью, распределенных Организации решением комиссии по разработке территориальной программы обязательного медицинского страхования, указанной в </w:t>
      </w:r>
      <w:r>
        <w:rPr>
          <w:sz w:val="24"/>
        </w:rPr>
        <w:t xml:space="preserve">части 9 статьи 36</w:t>
      </w:r>
      <w:r>
        <w:rPr>
          <w:sz w:val="24"/>
        </w:rPr>
        <w:t xml:space="preserve"> Федерального закона N 326</w:t>
      </w:r>
      <w:r>
        <w:rPr>
          <w:sz w:val="24"/>
        </w:rPr>
        <w:t xml:space="preserve">-ФЗ (далее соответственно - Комиссия, территориальная программа, медицинская помощь в рамках территориальной программы), Фонд обязуется принять к оплате оказанную медицинскую помощь в рамках территориальной программы в соответствии с настоящим Договором, а</w:t>
      </w:r>
      <w:r>
        <w:rPr>
          <w:sz w:val="24"/>
        </w:rPr>
        <w:t xml:space="preserve"> Страховая медицинская организация обязуется оплатить принятую к оплате Фондом медицинскую помощь в соответствии с настоящим Договором в пределах целевых средств на оплату медицинской помощи, поступивших на расчетный счет Страховой медицинской организации.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б) в рамках базовой программы обязательного медицинского страхования, в случае если медицинская помощь оказывается за пределами территории субъекта Российской Федерации, в котором</w:t>
      </w:r>
      <w:r>
        <w:rPr>
          <w:sz w:val="24"/>
        </w:rPr>
        <w:t xml:space="preserve"> застрахованному лицу выдан полис обязательного медицинского страхования (далее соответственно - базовая программа, медицинская помощь в рамках базовой программы), а Фонд обязуется оплатить указанную медицинскую помощь в соответствии с настоящим Договором.</w:t>
      </w:r>
      <w:r/>
    </w:p>
    <w:p>
      <w:pPr>
        <w:pStyle w:val="616"/>
        <w:jc w:val="center"/>
      </w:pPr>
      <w:r>
        <w:rPr>
          <w:sz w:val="24"/>
        </w:rPr>
      </w:r>
      <w:r/>
    </w:p>
    <w:p>
      <w:pPr>
        <w:pStyle w:val="616"/>
        <w:jc w:val="center"/>
        <w:outlineLvl w:val="1"/>
      </w:pPr>
      <w:r>
        <w:rPr>
          <w:sz w:val="24"/>
        </w:rPr>
        <w:t xml:space="preserve">II. Взаимодействие Сторон</w:t>
      </w:r>
      <w:r/>
    </w:p>
    <w:p>
      <w:pPr>
        <w:pStyle w:val="616"/>
        <w:jc w:val="center"/>
      </w:pPr>
      <w:r>
        <w:rPr>
          <w:sz w:val="24"/>
        </w:rPr>
      </w:r>
      <w:r/>
    </w:p>
    <w:p>
      <w:pPr>
        <w:pStyle w:val="616"/>
        <w:ind w:firstLine="540"/>
        <w:jc w:val="both"/>
      </w:pPr>
      <w:r>
        <w:rPr>
          <w:sz w:val="24"/>
        </w:rPr>
        <w:t xml:space="preserve">2. Фонд вправе: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2.1. Получать от Организации сведения о застрахованном лице и об оказанной ему медицинской помощи посредством государственной информационной системы обязательного медицинского страхования </w:t>
      </w:r>
      <w:hyperlink w:tooltip="&lt;4&gt; Постановление Правительства Российской Федерации от 11 июня 2021 г. N 901 &quot;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&quot; (далее - Правила функционирования государственной информационной системы обязательного медицинского страхования)." w:anchor="P444" w:history="1">
        <w:r>
          <w:rPr>
            <w:color w:val="0000ff"/>
            <w:sz w:val="24"/>
          </w:rPr>
          <w:t xml:space="preserve">&lt;4&gt;</w:t>
        </w:r>
      </w:hyperlink>
      <w:r>
        <w:rPr>
          <w:sz w:val="24"/>
        </w:rPr>
        <w:t xml:space="preserve">, региональных инфо</w:t>
      </w:r>
      <w:r>
        <w:rPr>
          <w:sz w:val="24"/>
        </w:rPr>
        <w:t xml:space="preserve">рмационных систем обязательного медицинского страхования, данных первичной медицинской документации, учетно-отчетной документации Организации, результатов внутреннего и ведомственного (при наличии) контроля качества и безопасности медицинской деятельности.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2.2. При выявлении нарушений Организацией обязательств, установленных настоящим Договором, применять санкции, предусмотренные </w:t>
      </w:r>
      <w:r>
        <w:rPr>
          <w:sz w:val="24"/>
        </w:rPr>
        <w:t xml:space="preserve">статьей 41</w:t>
      </w:r>
      <w:r>
        <w:rPr>
          <w:sz w:val="24"/>
        </w:rPr>
        <w:t xml:space="preserve"> Федерального закона N 326-ФЗ, не оплачивать или не полностью оплачивать оказанную медицинскую помощь в рамках базов</w:t>
      </w:r>
      <w:r>
        <w:rPr>
          <w:sz w:val="24"/>
        </w:rPr>
        <w:t xml:space="preserve">ой программы, требовать возврата средств обязательного медицинского страхования в Фонд и уплаты Организацией штрафов за неоказание, несвоевременное оказание или оказание медицинской помощи в рамках базовой программы ненадлежащего качества, предусмотренных </w:t>
      </w:r>
      <w:r>
        <w:rPr>
          <w:sz w:val="24"/>
        </w:rPr>
        <w:t xml:space="preserve">статьей 41</w:t>
      </w:r>
      <w:r>
        <w:rPr>
          <w:sz w:val="24"/>
        </w:rPr>
        <w:t xml:space="preserve"> Федерального закона N 326-ФЗ.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2.3. При выявлении нарушений Органи</w:t>
      </w:r>
      <w:r>
        <w:rPr>
          <w:sz w:val="24"/>
        </w:rPr>
        <w:t xml:space="preserve">зацией обязательств, установленных настоящим Договором, в случае несоответствия объемов и стоимости оказанной медицинской помощи в рамках территориальной программы объемам предоставления и финансового обеспечения медицинской помощи, способам оплаты медицин</w:t>
      </w:r>
      <w:r>
        <w:rPr>
          <w:sz w:val="24"/>
        </w:rPr>
        <w:t xml:space="preserve">ской помощи и тарифам на оплату медицинской помощи отклонять от оплаты предъявленные Организацией реестры счетов и счета на оплату медицинской помощи, требовать от Страховой медицинской организации неоплаты или неполной оплаты указанной медицинской помощи.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2.4. Требовать возврата Организацией средств обязательного медицинского страхования, перечисленных ей по настоящему Договору и использованных ею с нарушением требований </w:t>
      </w:r>
      <w:r>
        <w:rPr>
          <w:sz w:val="24"/>
        </w:rPr>
        <w:t xml:space="preserve">пункта 5 части 2 статьи 20</w:t>
      </w:r>
      <w:r>
        <w:rPr>
          <w:sz w:val="24"/>
        </w:rPr>
        <w:t xml:space="preserve"> или </w:t>
      </w:r>
      <w:r>
        <w:rPr>
          <w:sz w:val="24"/>
        </w:rPr>
        <w:t xml:space="preserve">части 7.1 статьи 35</w:t>
      </w:r>
      <w:r>
        <w:rPr>
          <w:sz w:val="24"/>
        </w:rPr>
        <w:t xml:space="preserve"> Федерального закона N 326-ФЗ, а также уплату Организацией штрафа в размере, установленном </w:t>
      </w:r>
      <w:r>
        <w:rPr>
          <w:sz w:val="24"/>
        </w:rPr>
        <w:t xml:space="preserve">частью 9 статьи 39</w:t>
      </w:r>
      <w:r>
        <w:rPr>
          <w:sz w:val="24"/>
        </w:rPr>
        <w:t xml:space="preserve"> Федерального закона N 326-ФЗ.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2.5. Требовать возврата Организацией средств обязательного медицинского страхования при принятии к Организации мер, предусмотренных </w:t>
      </w:r>
      <w:r>
        <w:rPr>
          <w:sz w:val="24"/>
        </w:rPr>
        <w:t xml:space="preserve">статьей 41</w:t>
      </w:r>
      <w:r>
        <w:rPr>
          <w:sz w:val="24"/>
        </w:rPr>
        <w:t xml:space="preserve"> Федерального закона N 326-ФЗ, в случае невозможности удержания указанных средств обязательного медицинского страхования Фондом при оплате Организации в соответствии с настоящим Договором оказанной медицинской помощи в рамках базовой программы.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3. Страховые медицинские организации вправе: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3.1. Получать от Организации сведения о застрахованном лице и об оказанной ему медицинской помощи в рамках территориальной программы посредством государственной информационной системы обязательного медицинского страхования, региональных инфо</w:t>
      </w:r>
      <w:r>
        <w:rPr>
          <w:sz w:val="24"/>
        </w:rPr>
        <w:t xml:space="preserve">рмационных систем обязательного медицинского страхования, данных первичной медицинской документации, учетно-отчетной документации Организации, результатов внутреннего и ведомственного (при наличии) контроля качества и безопасности медицинской деятельности.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3.2. Получать от Фонда принятые им к оплате реестры счетов и счета на оплату медицинской помощи, одновременно с заключениями по указанным реестрам счетов и счетам на оплату медицинской помощи.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3.3. При выявлении нарушений Организацией обязательств, установленных настоящим Договором, применять санкции, в соответствии со </w:t>
      </w:r>
      <w:r>
        <w:rPr>
          <w:sz w:val="24"/>
        </w:rPr>
        <w:t xml:space="preserve">статьей 41</w:t>
      </w:r>
      <w:r>
        <w:rPr>
          <w:sz w:val="24"/>
        </w:rPr>
        <w:t xml:space="preserve"> Федерального закона</w:t>
      </w:r>
      <w:r>
        <w:rPr>
          <w:sz w:val="24"/>
        </w:rPr>
        <w:t xml:space="preserve"> N 326-ФЗ, требовать возврата средств обязательного медицинского страхования и уплаты Организацией штрафов за неоказание, несвоевременное оказание или оказание медицинской помощи в рамках территориальной программы ненадлежащего качества, в соответствии со </w:t>
      </w:r>
      <w:r>
        <w:rPr>
          <w:sz w:val="24"/>
        </w:rPr>
        <w:t xml:space="preserve">статьей 41</w:t>
      </w:r>
      <w:r>
        <w:rPr>
          <w:sz w:val="24"/>
        </w:rPr>
        <w:t xml:space="preserve"> Федерального закона N 326-ФЗ, не оплачивать или не полностью оплачивать оказанную медицинскую помощь в рамках территориальной программы.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3.4. Предъявлять претензии и (или) иски к Организации в целях возмещения расходов на оплату оказанной медицинской помощи в рамках территориальной программы вследствие причинения вреда здоровью застрахованного лица в порядке, установленном </w:t>
      </w:r>
      <w:r>
        <w:rPr>
          <w:sz w:val="24"/>
        </w:rPr>
        <w:t xml:space="preserve">статьей 31</w:t>
      </w:r>
      <w:r>
        <w:rPr>
          <w:sz w:val="24"/>
        </w:rPr>
        <w:t xml:space="preserve"> Федерального закона N 326-ФЗ.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3.5. Получать от Фонда заключения по результатам проведенных повторно медико-экономического контроля, медико-экономических экспертиз, экспертиз качества медицинской помощи в порядк</w:t>
      </w:r>
      <w:r>
        <w:rPr>
          <w:sz w:val="24"/>
        </w:rPr>
        <w:t xml:space="preserve">е и сроки, предусмотренные порядком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утвержденным в соответствии с </w:t>
      </w:r>
      <w:r>
        <w:rPr>
          <w:sz w:val="24"/>
        </w:rPr>
        <w:t xml:space="preserve">пунктом 9.1 части 1 статьи 7</w:t>
      </w:r>
      <w:r>
        <w:rPr>
          <w:sz w:val="24"/>
        </w:rPr>
        <w:t xml:space="preserve"> Федерального закона N 326-ФЗ (далее </w:t>
      </w:r>
      <w:r>
        <w:rPr>
          <w:sz w:val="24"/>
        </w:rPr>
        <w:t xml:space="preserve">соответственно - Порядок, Контроль предоставления медицинской помощи), с указанием суммы неоплаты и (или) уменьшения оплаты оказанной медицинской помощи в рамках территориальной программы и суммы выставленных штрафов за неоказание, несвоевременное оказание</w:t>
      </w:r>
      <w:r>
        <w:rPr>
          <w:sz w:val="24"/>
        </w:rPr>
        <w:t xml:space="preserve"> или оказание медицинской помощи в рамках территориальной программы ненадлежащего качества, примененных к Организации по результатам проведенных повторно медико-экономического контроля, медико-экономических экспертиз, экспертиз качества медицинской помощи.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4. Организация вправе: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4.1. Получать от Страховой медицинской организации в соответствии с условиями настоящего Договора средства обязательного медиц</w:t>
      </w:r>
      <w:r>
        <w:rPr>
          <w:sz w:val="24"/>
        </w:rPr>
        <w:t xml:space="preserve">инского страхования в качестве оплаты за оказанную медицинскую помощь в рамках территориальной программы в рамках объемов предоставления и финансового обеспечения медицинской помощи, по тарифам на оплату медицинской помощи, установленным в соответствии со </w:t>
      </w:r>
      <w:r>
        <w:rPr>
          <w:sz w:val="24"/>
        </w:rPr>
        <w:t xml:space="preserve">статьей 30</w:t>
      </w:r>
      <w:r>
        <w:rPr>
          <w:sz w:val="24"/>
        </w:rPr>
        <w:t xml:space="preserve"> Федерального закона N 326-ФЗ, по результатам проведенного Контроля предоставления медицинской помощи в пределах размеров целевых средств обяз</w:t>
      </w:r>
      <w:r>
        <w:rPr>
          <w:sz w:val="24"/>
        </w:rPr>
        <w:t xml:space="preserve">ательного медицинского страхования на оплату медицинской помощи, поступивших на расчетный счет Страховой медицинской организации, в соответствии с порядком оплаты медицинской помощи по обязательному медицинскому страхованию, установленным в соответствии с </w:t>
      </w:r>
      <w:r>
        <w:rPr>
          <w:sz w:val="24"/>
        </w:rPr>
        <w:t xml:space="preserve">пунктом 6 части 1 статьи 7</w:t>
      </w:r>
      <w:r>
        <w:rPr>
          <w:sz w:val="24"/>
        </w:rPr>
        <w:t xml:space="preserve"> Федерального закона N 326-ФЗ (далее - порядок оплаты медицинской помощи по обязательному медицинскому страхованию).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4.2. Получать</w:t>
      </w:r>
      <w:r>
        <w:rPr>
          <w:sz w:val="24"/>
        </w:rPr>
        <w:t xml:space="preserve"> от Фонда в соответствии с условиями настоящего Договора средства обязательного медицинского страхования в качестве оплаты за оказанную медицинскую помощь в рамках базовой программы, по тарифам на оплату медицинской помощи, установленным в соответствии со </w:t>
      </w:r>
      <w:r>
        <w:rPr>
          <w:sz w:val="24"/>
        </w:rPr>
        <w:t xml:space="preserve">статьей 30</w:t>
      </w:r>
      <w:r>
        <w:rPr>
          <w:sz w:val="24"/>
        </w:rPr>
        <w:t xml:space="preserve"> Федерального закона N 326-ФЗ, по результатам проведенного Контроля предоставления медицинской помощи.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4.3. Обжаловать при несогласии заключения Страховой медицинской организации по результатам проведенных медико-экономической экспертизы и экспертизы качества медицинской помощи в порядке и сроки, установленные Порядком.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4.4. При наличии отклоненных от оплаты реестров счетов и счетов на оплату медицинской помощи по результатам проведенного Фондо</w:t>
      </w:r>
      <w:r>
        <w:rPr>
          <w:sz w:val="24"/>
        </w:rPr>
        <w:t xml:space="preserve">м медико-экономического контроля доработать и представить в Фонд ранее отклоненные от оплаты реестры счетов и счета на оплату медицинской помощи в сроки и в порядке, определенные порядком оплаты медицинской помощи по обязательному медицинскому страхованию.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4.5. Получать от Фонда и Страховой медицинской организации сведения, необходимые для исполнения настоящего Договора.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5. Фонд обязуется: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5.1. Оплачивать оказанную медицинскую помощь в рамках базовой программы на основании представленных Организацией реестров счетов и счетов на оплату медицинской помощи по тарифам на оплату медицинской помощи, установленным в соответствии со </w:t>
      </w:r>
      <w:r>
        <w:rPr>
          <w:sz w:val="24"/>
        </w:rPr>
        <w:t xml:space="preserve">статьей 30</w:t>
      </w:r>
      <w:r>
        <w:rPr>
          <w:sz w:val="24"/>
        </w:rPr>
        <w:t xml:space="preserve"> Федерального закона N 326-ФЗ, с учетом результатов пр</w:t>
      </w:r>
      <w:r>
        <w:rPr>
          <w:sz w:val="24"/>
        </w:rPr>
        <w:t xml:space="preserve">оведенного Контроля качества предоставления медицинской помощи и в соответствии с порядком оплаты медицинской помощи по обязательному медицинскому страхованию, путем перечисления средств обязательного медицинского страхования на расчетный счет Организации.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5.2. Проводить в соответствии со </w:t>
      </w:r>
      <w:r>
        <w:rPr>
          <w:sz w:val="24"/>
        </w:rPr>
        <w:t xml:space="preserve">статьей 40</w:t>
      </w:r>
      <w:r>
        <w:rPr>
          <w:sz w:val="24"/>
        </w:rPr>
        <w:t xml:space="preserve"> Федерального закона N 326-ФЗ медико-экономический контроль по представленным Организацией реестрам счетов и счетам на оплату медицинской помощи и направлять одновременно с заключениями по его результатам принятые к оплате</w:t>
      </w:r>
      <w:r>
        <w:rPr>
          <w:sz w:val="24"/>
        </w:rPr>
        <w:t xml:space="preserve"> реестры счетов и счета на оплату медицинской помощи, оформленные в соответствии с Порядком, в Организацию и в Страховую медицинскую организацию в соответствии со страховой принадлежностью застрахованного лица в сроки и в порядке, предусмотренные Порядком.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5.3. Выполнять иные обязанности, предусмотренные законодательством Российской Федерации.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6. Страховая медицинская организация обязуется: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6.1. Получать от медицинских организаций сведения, необходимые для осуществления контроля за соблюдением требований к предоставлению медицинской помощи застрахованным лицам, информацию о режиме работы, видах оказываемой медицинск</w:t>
      </w:r>
      <w:r>
        <w:rPr>
          <w:sz w:val="24"/>
        </w:rPr>
        <w:t xml:space="preserve">ой помощи и иные сведения в объеме и порядке, которые установлены договором на оказание и оплату медицинской помощи по обязательному медицинскому страхованию, обеспечивать их конфиденциальность и сохранность, а также осуществлять проверку их достоверности.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6.2. Проводить контроль объемов, сроков, качества и условий предоставления медицинской помощи в медицинских организациях в соответствии с порядком проведения контроля объемов, сроков, качества и условий предоставления медицинской помощи.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6.3. Организовывать оказание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6.4. Выполнять иные обязанности, предусмотренные законодательством Российской Федерации.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7. Организация обязуется: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7.1. Обеспечить оказание застрахованному лицу медицинской помощи в соответствии с территориальной программой.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7.2. Представить оказанную медицинскую помощь в рамках территориальной программы к оплате.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7.3. Обеспечить оказание застрахованному лицу медицинской помощи в рамках базовой программы в соответствии с установленными законодательством Российской Федерации требованиями к ее оказанию.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7.4. Вести в соответствии с положениями </w:t>
      </w:r>
      <w:r>
        <w:rPr>
          <w:sz w:val="24"/>
        </w:rPr>
        <w:t xml:space="preserve">статей 44</w:t>
      </w:r>
      <w:r>
        <w:rPr>
          <w:sz w:val="24"/>
        </w:rPr>
        <w:t xml:space="preserve"> и </w:t>
      </w:r>
      <w:r>
        <w:rPr>
          <w:sz w:val="24"/>
        </w:rPr>
        <w:t xml:space="preserve">44.1</w:t>
      </w:r>
      <w:r>
        <w:rPr>
          <w:sz w:val="24"/>
        </w:rPr>
        <w:t xml:space="preserve"> Федерального закона N 326-ФЗ персонифицированный учет сведений о застрахованных лицах и сведений о медицинской помощи, оказанной застрахованным лицам </w:t>
      </w:r>
      <w:hyperlink w:tooltip="&lt;5&gt; Постановление Правительства Российской Федерации от 5 ноября 2022 г. N 1998 &quot;Об утверждении Правил ведения персонифицированного учета в сфере обязательного медицинского страхования&quot;." w:anchor="P445" w:history="1">
        <w:r>
          <w:rPr>
            <w:color w:val="0000ff"/>
            <w:sz w:val="24"/>
          </w:rPr>
          <w:t xml:space="preserve">&lt;5&gt;</w:t>
        </w:r>
      </w:hyperlink>
      <w:r>
        <w:rPr>
          <w:sz w:val="24"/>
        </w:rPr>
        <w:t xml:space="preserve">, обеспечивать их представление в Фонд.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7.5. В условиях чрезвычайной ситуации и (и</w:t>
      </w:r>
      <w:r>
        <w:rPr>
          <w:sz w:val="24"/>
        </w:rPr>
        <w:t xml:space="preserve">ли) при возникновении угрозы распространения заболеваний, представляющих опасность для окружающих, представлять в Фонд заявку на авансирование медицинской помощи в соответствии с порядком оплаты медицинской помощи по обязательному медицинскому страхованию.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7.6. Представлять в соответствии с порядком оплаты медицинской помощи по обязательному медицинскому страхованию в: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а) Страховую медицинскую организацию - заявку на авансирование медицинской помощи;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б) Фонд - реестры счетов и счета на оплату медицинской помощи для проведения медико-экономического контроля, а также контроля объемов, сроков, качества и условий предоставления медицинской помощи по обязательному медицинскому страхованию.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7.7. Представлять в Фонд, Страховую медицинскую организацию сведения о застрахованном лице и об оказанной ему медицинской помощи посредством государственной информационной системы обязательного медицинского страхования, региональных инфо</w:t>
      </w:r>
      <w:r>
        <w:rPr>
          <w:sz w:val="24"/>
        </w:rPr>
        <w:t xml:space="preserve">рмационных систем обязательного медицинского страхования, данных первичной медицинской документации, учетно-отчетной документации Организации, результатов внутреннего и ведомственного (при наличии) контроля качества и безопасности медицинской деятельности.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7.8. Представлять в Страховую медицинскую организацию, Фонд сведения о чрезвычайных ситуациях, п</w:t>
      </w:r>
      <w:r>
        <w:rPr>
          <w:sz w:val="24"/>
        </w:rPr>
        <w:t xml:space="preserve">роизошедших в Организации, возникновении непредвиденных обстоятельств, обстоятельств непреодолимой силы или иных условий, оказывающих влияние на оказание Организацией медицинской помощи застрахованным лицам в течение 1 рабочего дня со дня их возникновения.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7.9. Использовать средства обязательного медицинского страхования, полученные за оказанную медицинскую помощь в рамках настоящего Договора, в соответствии с положениями </w:t>
      </w:r>
      <w:r>
        <w:rPr>
          <w:sz w:val="24"/>
        </w:rPr>
        <w:t xml:space="preserve">части 7 статьи 35</w:t>
      </w:r>
      <w:r>
        <w:rPr>
          <w:sz w:val="24"/>
        </w:rPr>
        <w:t xml:space="preserve"> Федерального закона N 326-ФЗ.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7.10. Осуществить возврат средств обязательного медицинского страхования в Страховую медицинскую организацию при принятии к Организации мер, предусмотренных </w:t>
      </w:r>
      <w:r>
        <w:rPr>
          <w:sz w:val="24"/>
        </w:rPr>
        <w:t xml:space="preserve">статьей 41</w:t>
      </w:r>
      <w:r>
        <w:rPr>
          <w:sz w:val="24"/>
        </w:rPr>
        <w:t xml:space="preserve"> Федерального закона N 326-ФЗ, в случае невозможности удержания указанных средств обязательного медицинского страхования при оплате Организации в соответствии с настоящим Договором оказанной медиц</w:t>
      </w:r>
      <w:r>
        <w:rPr>
          <w:sz w:val="24"/>
        </w:rPr>
        <w:t xml:space="preserve">инской помощи в рамках территориальной программы, в течение пяти рабочих дней со дня направления уведомления Страховой медицинской организацией или Фондом по форме, размещенной на официальном сайте Федерального фонда обязательного медицинского страхования </w:t>
      </w:r>
      <w:hyperlink w:tooltip="&lt;6&gt; Далее - Федеральный фонд." w:anchor="P446" w:history="1">
        <w:r>
          <w:rPr>
            <w:color w:val="0000ff"/>
            <w:sz w:val="24"/>
          </w:rPr>
          <w:t xml:space="preserve">&lt;6&gt;</w:t>
        </w:r>
      </w:hyperlink>
      <w:r>
        <w:rPr>
          <w:sz w:val="24"/>
        </w:rPr>
        <w:t xml:space="preserve"> в информационно-телекоммуникационной сети "Интернет" </w:t>
      </w:r>
      <w:hyperlink w:tooltip="&lt;7&gt; Пункт 5 Правил функционирования государственной информационной системы обязательного медицинского страхования." w:anchor="P447" w:history="1">
        <w:r>
          <w:rPr>
            <w:color w:val="0000ff"/>
            <w:sz w:val="24"/>
          </w:rPr>
          <w:t xml:space="preserve">&lt;7&gt;</w:t>
        </w:r>
      </w:hyperlink>
      <w:r>
        <w:rPr>
          <w:sz w:val="24"/>
        </w:rPr>
        <w:t xml:space="preserve">, в соответствии с порядком информационного взаимодействия в сфере обязательного медицинского страхования </w:t>
      </w:r>
      <w:hyperlink w:tooltip="&lt;8&gt; Приказ Федерального фонда от 31 марта 2021 г. N 34 &quot;Об определении Порядка информационного взаимодействия в сфере обязательного медицинского страхования&quot; (зарегистрирован Министерством юстиции Российской Федерации 25 августа 2021 г., регистрационный N 64757) с изменениями, внесенными приказами Федерального фонда обязательного медицинского страхования от 11 февраля 2022 г. N 17н (зарегистрирован Министерством юстиции Российской Федерации 24 февраля 2022 г., регистрационный N 67445) и от 15 ноября 2022..." w:anchor="P448" w:history="1">
        <w:r>
          <w:rPr>
            <w:color w:val="0000ff"/>
            <w:sz w:val="24"/>
          </w:rPr>
          <w:t xml:space="preserve">&lt;8&gt;</w:t>
        </w:r>
      </w:hyperlink>
      <w:r>
        <w:rPr>
          <w:sz w:val="24"/>
        </w:rPr>
        <w:t xml:space="preserve">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7.11. Осуществить возврат средств обязательного медицинского страхования в Фонд при принятии к Организации мер, предусмотренных </w:t>
      </w:r>
      <w:r>
        <w:rPr>
          <w:sz w:val="24"/>
        </w:rPr>
        <w:t xml:space="preserve">статьей 41</w:t>
      </w:r>
      <w:r>
        <w:rPr>
          <w:sz w:val="24"/>
        </w:rPr>
        <w:t xml:space="preserve"> Федерального закона N 326-ФЗ, в случае невозможности удержания указанных средств обязательного медицинского страхования Фондом при оплате Организации в соответствии с настоящим Договором оказанной медицинской помощи в рамках ба</w:t>
      </w:r>
      <w:r>
        <w:rPr>
          <w:sz w:val="24"/>
        </w:rPr>
        <w:t xml:space="preserve">зовой программы, в течение пяти рабочих дней со дня направления уведомления Фондом по форме, размещенной на официальном сайте Федерального фонда в информационно-телекоммуникационной сети "Интернет", в соответствии с Порядком информационного взаимодействия.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7.12. Уплатить штраф в Страховую медицинскую организаци</w:t>
      </w:r>
      <w:r>
        <w:rPr>
          <w:sz w:val="24"/>
        </w:rPr>
        <w:t xml:space="preserve">ю за неоказание, несвоевременное оказание или оказание медицинской помощи в рамках территориальной программы ненадлежащего качества, размер которого определяется в соответствии с порядком оплаты медицинской помощи по обязательному медицинскому страхованию.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7.13. Уплатить штр</w:t>
      </w:r>
      <w:r>
        <w:rPr>
          <w:sz w:val="24"/>
        </w:rPr>
        <w:t xml:space="preserve">аф в Фонд за неоказание, несвоевременное оказание или оказание медицинской помощи в рамках базовой программы ненадлежащего качества, размер которого определяется в соответствии с порядком оплаты медицинской помощи по обязательному медицинскому страхованию.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7.14. Вести раздельный учет по операциям со средствами обязательного медицинского страхования в соответствии с положениями </w:t>
      </w:r>
      <w:r>
        <w:rPr>
          <w:sz w:val="24"/>
        </w:rPr>
        <w:t xml:space="preserve">части 6 статьи 15</w:t>
      </w:r>
      <w:r>
        <w:rPr>
          <w:sz w:val="24"/>
        </w:rPr>
        <w:t xml:space="preserve"> Федерального закона N 326-ФЗ.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7.15. Проводить ежемесячно, на 1 число месяца, следующего за отчетным, а также ежегодно по со</w:t>
      </w:r>
      <w:r>
        <w:rPr>
          <w:sz w:val="24"/>
        </w:rPr>
        <w:t xml:space="preserve">стоянию на конец финансового года сверку расчетов со Страховой медицинской организацией по оплате оказанной медицинской помощи в рамках территориальной программы в соответствии с порядком оплаты медицинской помощи по обязательному медицинскому страхованию.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7.16. Проводить ежемесячно, на 1 число месяца, следующег</w:t>
      </w:r>
      <w:r>
        <w:rPr>
          <w:sz w:val="24"/>
        </w:rPr>
        <w:t xml:space="preserve">о за отчетным, а также ежегодно по состоянию на конец финансового года сверку расчетов с Фондом по оплате оказанной медицинской помощи в рамках базовой программы в соответствии с порядком оплаты медицинской помощи по обязательному медицинскому страхованию.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7.17. Представлять в Фонд, Страховую медицинскую организацию отчетность в сфере обязательного медицинского страхования в порядке, установленном законодательством Российской Федерации в сфере обязательного медицинского страхования </w:t>
      </w:r>
      <w:hyperlink w:tooltip="&lt;9&gt; Пункт 4 части 2 статьи 20 Федерального закона N 326-ФЗ." w:anchor="P449" w:history="1">
        <w:r>
          <w:rPr>
            <w:color w:val="0000ff"/>
            <w:sz w:val="24"/>
          </w:rPr>
          <w:t xml:space="preserve">&lt;9&gt;</w:t>
        </w:r>
      </w:hyperlink>
      <w:r>
        <w:rPr>
          <w:sz w:val="24"/>
        </w:rPr>
        <w:t xml:space="preserve">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7.18. Обеспечить идентификацию застрахованных лиц при оказании им медицинской помощи с использованием единого регистра застрахованных лиц.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7.19. Осуществлять информац</w:t>
      </w:r>
      <w:r>
        <w:rPr>
          <w:sz w:val="24"/>
        </w:rPr>
        <w:t xml:space="preserve">ионный обмен сведениями о застрахованных лицах и оказанной им медицинской помощи с Фондом и Страховой медицинской организацией в соответствии с общими принципами построения и функционирования информационных систем и Порядком информационного взаимодействия.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7.20. Уплатить штраф за использование средств обязательного медицинского страхования, перечисленных Организации в соответствии с настоящим Договором, с нарушением требований </w:t>
      </w:r>
      <w:r>
        <w:rPr>
          <w:sz w:val="24"/>
        </w:rPr>
        <w:t xml:space="preserve">пункта 5 части 2 статьи 20</w:t>
      </w:r>
      <w:r>
        <w:rPr>
          <w:sz w:val="24"/>
        </w:rPr>
        <w:t xml:space="preserve"> или </w:t>
      </w:r>
      <w:r>
        <w:rPr>
          <w:sz w:val="24"/>
        </w:rPr>
        <w:t xml:space="preserve">части 7.1 статьи 35</w:t>
      </w:r>
      <w:r>
        <w:rPr>
          <w:sz w:val="24"/>
        </w:rPr>
        <w:t xml:space="preserve"> Федерального закона N 326-ФЗ в порядке и в размере, предусмотренными </w:t>
      </w:r>
      <w:r>
        <w:rPr>
          <w:sz w:val="24"/>
        </w:rPr>
        <w:t xml:space="preserve">частью 9 статьи 39</w:t>
      </w:r>
      <w:r>
        <w:rPr>
          <w:sz w:val="24"/>
        </w:rPr>
        <w:t xml:space="preserve"> Федерального закона N 326-ФЗ, а также осуществить возврат указанных средств обязательного медицинского страхования в Фонд.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7.21. Проводить ежемесячно, не по</w:t>
      </w:r>
      <w:r>
        <w:rPr>
          <w:sz w:val="24"/>
        </w:rPr>
        <w:t xml:space="preserve">зднее 5 рабочего дня месяца, с Фондом сверку численности застрахованных лиц, медицинская помощь которым оплачивается в соответствии с тарифным соглашением по подушевому нормативу финансирования, в том числе на прикрепившихся лиц, на 1 число каждого месяца.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7.22. Представлять сведения, необходимые для сопровождения, в том числе информационного сопровождения,</w:t>
      </w:r>
      <w:r>
        <w:rPr>
          <w:sz w:val="24"/>
        </w:rPr>
        <w:t xml:space="preserve"> застрахованных лиц при оказании медицинской помощи в рамках территориальной программы, на всей территории Российской Федерации в рамках базовой программы, включая оказание медицинской помощи, финансовое обеспечение которой осуществляется в соответствии с </w:t>
      </w:r>
      <w:r>
        <w:rPr>
          <w:sz w:val="24"/>
        </w:rPr>
        <w:t xml:space="preserve">пунктом 11 статьи 5</w:t>
      </w:r>
      <w:r>
        <w:rPr>
          <w:sz w:val="24"/>
        </w:rPr>
        <w:t xml:space="preserve"> Федерального закона N 326-ФЗ, </w:t>
      </w:r>
      <w:r>
        <w:rPr>
          <w:sz w:val="24"/>
        </w:rPr>
        <w:t xml:space="preserve">правилами</w:t>
      </w:r>
      <w:r>
        <w:rPr>
          <w:sz w:val="24"/>
        </w:rPr>
        <w:t xml:space="preserve"> обязательного медицинского страхования, установленными в соответствии с </w:t>
      </w:r>
      <w:r>
        <w:rPr>
          <w:sz w:val="24"/>
        </w:rPr>
        <w:t xml:space="preserve">частью 9 статьи 14</w:t>
      </w:r>
      <w:r>
        <w:rPr>
          <w:sz w:val="24"/>
        </w:rPr>
        <w:t xml:space="preserve"> Федерального закона N 326-ФЗ, и Порядком информационного сопровождения застрахованных лиц на всех этапах оказания им медицинской помощи в Фонд и Страховую медицинскую организацию посредством размещения их в госу</w:t>
      </w:r>
      <w:r>
        <w:rPr>
          <w:sz w:val="24"/>
        </w:rPr>
        <w:t xml:space="preserve">дарственной информационной системе обязательного медицинского страхования, а также региональной информационной системе обязательного медицинского страхования, интегрированной с государственной информационной системой обязательного медицинского страхования.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7.23. Выполнять иные обязанности, предусмотренные законодательством Российской Федерации.</w:t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jc w:val="center"/>
        <w:outlineLvl w:val="1"/>
      </w:pPr>
      <w:r>
        <w:rPr>
          <w:sz w:val="24"/>
        </w:rPr>
        <w:t xml:space="preserve">III. Ответственность Сторон</w:t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ind w:firstLine="540"/>
        <w:jc w:val="both"/>
      </w:pPr>
      <w:r>
        <w:rPr>
          <w:sz w:val="24"/>
        </w:rPr>
        <w:t xml:space="preserve">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условиями настоящего Договора.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9. За допущенную Страховой медицинской организацией неоплату, неполную или несвоевременную оплату принятой к оплате медицинской помощи в рамках территориальной программы, Страховая медицинская организация уплачивает Организации за счет собственных </w:t>
      </w:r>
      <w:r>
        <w:rPr>
          <w:sz w:val="24"/>
        </w:rPr>
        <w:t xml:space="preserve">средств пени в размере одной трехсотой ключевой ставки Центрального банка Российской Федерации, действующей на день возникновения нарушения срока перечисления средств обязательного медицинского страхования, от неперечисленных сумм за каждый день просрочки.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Уплата пени не освобождает Страховую медицинскую организацию от оплаты принятой к оплате медицинской помощи в рамках территориальной программы, в соответствии с условиями настоящего Договора.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10. За неоплату, неполную или несвоевременную оплату принятой к оплате медицинской помощи в рамках базовой про</w:t>
      </w:r>
      <w:r>
        <w:rPr>
          <w:sz w:val="24"/>
        </w:rPr>
        <w:t xml:space="preserve">граммы, за несвоевременное перечисление средств обязательного медицинского страхования Организации по полученной от нее в установленном настоящим Договором порядке заявке на авансирование медицинской помощи, Фонд уплачивает Организации за счет собственных </w:t>
      </w:r>
      <w:r>
        <w:rPr>
          <w:sz w:val="24"/>
        </w:rPr>
        <w:t xml:space="preserve">средств пени в размере одной трехсотой ключевой ставки Центрального банка Российской Федерации, действующей на день возникновения нарушения срока перечисления средств обязательного медицинского страхования, от неперечисленных сумм за каждый день просрочки.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Уплат</w:t>
      </w:r>
      <w:r>
        <w:rPr>
          <w:sz w:val="24"/>
        </w:rPr>
        <w:t xml:space="preserve">а пени не освобождает Фонд от оплаты принятой к оплате медицинской помощи в рамках базовой программы в соответствии с условиями настоящего Договора и перечисления средств обязательного медицинского страхования по заявке на авансирование медицинской помощи.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11. За несвоевременный возврат средств обязательного медицинского страхования в Фонд при принятии к Организации мер, предусмотренных </w:t>
      </w:r>
      <w:r>
        <w:rPr>
          <w:sz w:val="24"/>
        </w:rPr>
        <w:t xml:space="preserve">статьей 41</w:t>
      </w:r>
      <w:r>
        <w:rPr>
          <w:sz w:val="24"/>
        </w:rPr>
        <w:t xml:space="preserve"> Федерального закона N 326-ФЗ, Организаци</w:t>
      </w:r>
      <w:r>
        <w:rPr>
          <w:sz w:val="24"/>
        </w:rPr>
        <w:t xml:space="preserve">я уплачивает Фонду за счет собственных средств пени в размере одной трехсотой ключевой ставки Центрального банка Российской Федерации, действующей на день возникновения нарушения срока перечисления средств, от неперечисленных сумм за каждый день просрочки.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Уплата пени не освобождает Организацию от возврата средств обязательного медицинского страхования в Фонд в соответствии с условиями настоящего Договора.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12. За несвоевременный возврат средств обязательного медицинского страхования в Страховую медицинскую организацию при применении к Организации мер, предусмотренных </w:t>
      </w:r>
      <w:r>
        <w:rPr>
          <w:sz w:val="24"/>
        </w:rPr>
        <w:t xml:space="preserve">статьей 41</w:t>
      </w:r>
      <w:r>
        <w:rPr>
          <w:sz w:val="24"/>
        </w:rPr>
        <w:t xml:space="preserve"> Федерального закона N 326-ФЗ, Организация уплачивает Страховой медиц</w:t>
      </w:r>
      <w:r>
        <w:rPr>
          <w:sz w:val="24"/>
        </w:rPr>
        <w:t xml:space="preserve">инской организации за счет собственных средств пени в размере одной трехсотой ключевой ставки Центрального банка Российской Федерации, действующей на день возникновения нарушения срока перечисления средств, от неперечисленных сумм за каждый день просрочки.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Уплата пени не освобождает Организацию от возврата средств обязательного медицинского страхования в Страховую медицинскую организацию в соответствии с условиями настоящего Договора.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13. За неоказание, несвоевременное оказание или оказание медицинской п</w:t>
      </w:r>
      <w:r>
        <w:rPr>
          <w:sz w:val="24"/>
        </w:rPr>
        <w:t xml:space="preserve">омощи ненадлежащего качества по настоящему Договору Организация уплачивает в Страховую медицинскую организацию и (или) в Фонд штраф, размер которого определяется в соответствии с порядком оплаты медицинской помощи по обязательному медицинскому страхованию.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14. За несвоевременный возврат средств обязательного медицинского страхования в Фонд при выявлении нецелевого использования Организацией средств обязательного медицинского страхования, п</w:t>
      </w:r>
      <w:r>
        <w:rPr>
          <w:sz w:val="24"/>
        </w:rPr>
        <w:t xml:space="preserve">еречисленных ей по настоящему Договору, а также несвоевременную уплату штрафа за нецелевое использование Организацией средств обязательного медицинского страхования, перечисленных ей по настоящему Договору, Организация уплачивает Фонду за счет собственных </w:t>
      </w:r>
      <w:r>
        <w:rPr>
          <w:sz w:val="24"/>
        </w:rPr>
        <w:t xml:space="preserve">средств пени в размере одной трехсотой ключевой ставки Центрального банка Российской Федерации, действующей на день возникновения нарушения срока перечисления средств обязательного медицинского страхования, от неперечисленных сумм за каждый день просрочки.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15. За использование с нарушением требований </w:t>
      </w:r>
      <w:r>
        <w:rPr>
          <w:sz w:val="24"/>
        </w:rPr>
        <w:t xml:space="preserve">пункта 5 части 2 статьи 20</w:t>
      </w:r>
      <w:r>
        <w:rPr>
          <w:sz w:val="24"/>
        </w:rPr>
        <w:t xml:space="preserve"> или </w:t>
      </w:r>
      <w:r>
        <w:rPr>
          <w:sz w:val="24"/>
        </w:rPr>
        <w:t xml:space="preserve">части 7.1 статьи 35</w:t>
      </w:r>
      <w:r>
        <w:rPr>
          <w:sz w:val="24"/>
        </w:rPr>
        <w:t xml:space="preserve"> Федерального закона N 326-ФЗ перечисленных по настоящему Договору средств обязательного медицинского страхования Организация уплачивает в бюджет Фонда в течение 10 рабочих дней со дня предъявления Фондом требования штраф в размере 10 пр</w:t>
      </w:r>
      <w:r>
        <w:rPr>
          <w:sz w:val="24"/>
        </w:rPr>
        <w:t xml:space="preserve">оцентов от суммы использованных с нарушением средств обязательного медицинского страхования и пени в размере одной трехсотой ключевой ставки Центрального банка Российской Федерации, действующей на день предъявления Фондом требования, от суммы использованны</w:t>
      </w:r>
      <w:r>
        <w:rPr>
          <w:sz w:val="24"/>
        </w:rPr>
        <w:t xml:space="preserve">х с нарушением средств обязательного медицинского страхования за каждый день просрочки. Уплата пени не освобождает Организацию от возврата средств обязательного медицинского страхования в Фонд и уплаты штрафа в соответствии с условиями настоящего Договора.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16. Стороны освобождаются от ответственности за частичное или полное неисполнение обязательств</w:t>
      </w:r>
      <w:r>
        <w:rPr>
          <w:sz w:val="24"/>
        </w:rPr>
        <w:t xml:space="preserve"> по настоящему Договору, если это неисполнение явилось следствием чрезвычайной ситуации, возникновения непредвиденных обстоятельств, обстоятельств непреодолимой силы или иных условий, оказывающих влияние на оказание медицинской помощи застрахованным лицам.</w:t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jc w:val="center"/>
        <w:outlineLvl w:val="1"/>
      </w:pPr>
      <w:r>
        <w:rPr>
          <w:sz w:val="24"/>
        </w:rPr>
        <w:t xml:space="preserve">IV. Срок действия договора и порядок его расторжения</w:t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7"/>
        <w:jc w:val="both"/>
      </w:pPr>
      <w:r>
        <w:rPr>
          <w:sz w:val="20"/>
        </w:rPr>
        <w:t xml:space="preserve">    17.  Настоящий Договор вступает в силу со дня подписания его Сторонами,</w:t>
      </w:r>
      <w:r/>
    </w:p>
    <w:p>
      <w:pPr>
        <w:pStyle w:val="617"/>
        <w:jc w:val="both"/>
      </w:pPr>
      <w:r>
        <w:rPr>
          <w:sz w:val="20"/>
        </w:rPr>
        <w:t xml:space="preserve">распространяется  на  правоотношения, возникшие в рамках реализации базовой</w:t>
      </w:r>
      <w:r/>
    </w:p>
    <w:p>
      <w:pPr>
        <w:pStyle w:val="617"/>
        <w:jc w:val="both"/>
      </w:pPr>
      <w:r>
        <w:rPr>
          <w:sz w:val="20"/>
        </w:rPr>
        <w:t xml:space="preserve">программы   обязательного   медицинского   страхования   и  территориальной</w:t>
      </w:r>
      <w:r/>
    </w:p>
    <w:p>
      <w:pPr>
        <w:pStyle w:val="617"/>
        <w:jc w:val="both"/>
      </w:pPr>
      <w:r>
        <w:rPr>
          <w:sz w:val="20"/>
        </w:rPr>
        <w:t xml:space="preserve">программы     обязательного     медицинского     страхования,       начиная</w:t>
      </w:r>
      <w:r/>
    </w:p>
    <w:p>
      <w:pPr>
        <w:pStyle w:val="617"/>
        <w:jc w:val="both"/>
      </w:pPr>
      <w:r>
        <w:rPr>
          <w:sz w:val="20"/>
        </w:rPr>
        <w:t xml:space="preserve">с _______________________________________________________ года, и действует</w:t>
      </w:r>
      <w:r/>
    </w:p>
    <w:p>
      <w:pPr>
        <w:pStyle w:val="617"/>
        <w:jc w:val="both"/>
      </w:pPr>
      <w:r>
        <w:rPr>
          <w:sz w:val="20"/>
        </w:rPr>
        <w:t xml:space="preserve">           (указывается год реализации программы</w:t>
      </w:r>
      <w:r/>
    </w:p>
    <w:p>
      <w:pPr>
        <w:pStyle w:val="617"/>
        <w:jc w:val="both"/>
      </w:pPr>
      <w:r>
        <w:rPr>
          <w:sz w:val="20"/>
        </w:rPr>
        <w:t xml:space="preserve">          обязательного медицинского страхования)</w:t>
      </w:r>
      <w:r/>
    </w:p>
    <w:p>
      <w:pPr>
        <w:pStyle w:val="617"/>
        <w:jc w:val="both"/>
      </w:pPr>
      <w:r>
        <w:rPr>
          <w:sz w:val="20"/>
        </w:rPr>
        <w:t xml:space="preserve">до полного исполнения Сторонами своих обязательств по настоящему Договору.</w:t>
      </w:r>
      <w:r/>
    </w:p>
    <w:p>
      <w:pPr>
        <w:pStyle w:val="616"/>
        <w:ind w:firstLine="540"/>
        <w:jc w:val="both"/>
      </w:pPr>
      <w:r>
        <w:rPr>
          <w:sz w:val="24"/>
        </w:rPr>
        <w:t xml:space="preserve">18. Стороны не вправе в одностороннем порядке отказаться от исполнения настоящего Договора.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19. Настоящий Договор расторгается в одностороннем порядке:</w:t>
      </w:r>
      <w:r/>
    </w:p>
    <w:p>
      <w:pPr>
        <w:pStyle w:val="616"/>
        <w:ind w:firstLine="540"/>
        <w:jc w:val="both"/>
        <w:spacing w:before="240"/>
      </w:pPr>
      <w:r/>
      <w:bookmarkStart w:id="175" w:name="P175"/>
      <w:r/>
      <w:bookmarkEnd w:id="175"/>
      <w:r>
        <w:rPr>
          <w:sz w:val="24"/>
        </w:rPr>
        <w:t xml:space="preserve">а) в случае приостановления, прекращения действия или отзыва лицензии Страховой медицинской организации с даты внесения в единый государственный реестр субъектов страхового дела, предусмотренный </w:t>
      </w:r>
      <w:r>
        <w:rPr>
          <w:sz w:val="24"/>
        </w:rPr>
        <w:t xml:space="preserve">абзацем третьим пункта 2 статьи 4.1</w:t>
      </w:r>
      <w:r>
        <w:rPr>
          <w:sz w:val="24"/>
        </w:rPr>
        <w:t xml:space="preserve"> Закона Российской Федерации от 27 ноября 1992 г. N 4015-I "Об организации страхового дела в Российской Федерации", сведений о приостановлении, прекращении действия или об отзыве лицензии на осуществление обязательного медицинского страхования;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б) в случае ликвидации Организации с даты внесения в единый государственный реестр юридических лиц записи о том, что Организация находится в процессе ликвидации;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в) в случае признания Организации несостоятельной (банкротом) с даты признания ее в соответствии с законодательством Российской Федерации несостоятельной (банкротом) и в отношении нее открыто конкурсное производство;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г) в случае утраты Организацией права на осуществление медицинской деятельности с даты внесения в единый реестр лицензий, предусмотренный </w:t>
      </w:r>
      <w:r>
        <w:rPr>
          <w:sz w:val="24"/>
        </w:rPr>
        <w:t xml:space="preserve">пунктом 1 части 9 статьи 15</w:t>
      </w:r>
      <w:r>
        <w:rPr>
          <w:sz w:val="24"/>
        </w:rPr>
        <w:t xml:space="preserve"> Федерального закона от 21.11.2011 N 323-ФЗ "Об основах охраны здоровья граждан в Российской Федерации", сведений о приостановлении, прекращении действия или об аннулировании лицензии на осуществление медицинской деятельности.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В случае если основания расторжения настоящего Договора, указанные в </w:t>
      </w:r>
      <w:hyperlink w:tooltip="а) в случае приостановления, прекращения действия или отзыва лицензии Страховой медицинской организации с даты внесения в единый государственный реестр субъектов страхового дела, предусмотренный абзацем третьим пункта 2 статьи 4.1 Закона Российской Федерации от 27 ноября 1992 г. N 4015-I &quot;Об организации страхового дела в Российской Федерации&quot;, сведений о приостановлении, прекращении действия или об отзыве лицензии на осуществление обязательного медицинского страхования;" w:anchor="P175" w:history="1">
        <w:r>
          <w:rPr>
            <w:color w:val="0000ff"/>
            <w:sz w:val="24"/>
          </w:rPr>
          <w:t xml:space="preserve">подпункте "а"</w:t>
        </w:r>
      </w:hyperlink>
      <w:r>
        <w:rPr>
          <w:sz w:val="24"/>
        </w:rPr>
        <w:t xml:space="preserve"> настоящего пункта, наступили к одной из страховых медицинских организаций, указанных в преамбуле настоящего Договора, при наступлении данных оснований настоящий Договор прекращается только применительно к указанной страховой медицинской организации </w:t>
      </w:r>
      <w:hyperlink w:tooltip="&lt;10&gt; Указанный абзац предусматривается в настоящем Договоре в случае, если в реестре страховых медицинских организаций присутствует более одной страховой медицинской организации." w:anchor="P450" w:history="1">
        <w:r>
          <w:rPr>
            <w:color w:val="0000ff"/>
            <w:sz w:val="24"/>
          </w:rPr>
          <w:t xml:space="preserve">&lt;10&gt;</w:t>
        </w:r>
      </w:hyperlink>
      <w:r>
        <w:rPr>
          <w:sz w:val="24"/>
        </w:rPr>
        <w:t xml:space="preserve">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20. При раст</w:t>
      </w:r>
      <w:r>
        <w:rPr>
          <w:sz w:val="24"/>
        </w:rPr>
        <w:t xml:space="preserve">оржении (прекращении) настоящего Договора Стороны производят окончательный расчет в течение двадцати рабочих дней со дня прекращения действия настоящего Договора, при этом ликвидируют взаимную дебиторскую и кредиторскую задолженность, о чем составляют акт.</w:t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jc w:val="center"/>
        <w:outlineLvl w:val="1"/>
      </w:pPr>
      <w:r>
        <w:rPr>
          <w:sz w:val="24"/>
        </w:rPr>
        <w:t xml:space="preserve">V. Порядок внесения изменений в договор</w:t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ind w:firstLine="540"/>
        <w:jc w:val="both"/>
      </w:pPr>
      <w:r>
        <w:rPr>
          <w:sz w:val="24"/>
        </w:rPr>
        <w:t xml:space="preserve">21. Изменение настоящего договора осуществляется по инициативе Сторон и оформляется в виде дополнительного соглашения к настоящему Договору (рекомендуемый образец приведен в </w:t>
      </w:r>
      <w:hyperlink w:tooltip="Дополнительное соглашение" w:anchor="P1737" w:history="1">
        <w:r>
          <w:rPr>
            <w:color w:val="0000ff"/>
            <w:sz w:val="24"/>
          </w:rPr>
          <w:t xml:space="preserve">приложении N 3</w:t>
        </w:r>
      </w:hyperlink>
      <w:r>
        <w:rPr>
          <w:sz w:val="24"/>
        </w:rPr>
        <w:t xml:space="preserve"> к настоящему Договору), которое является его неотъемлемой частью.</w:t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jc w:val="center"/>
        <w:outlineLvl w:val="1"/>
      </w:pPr>
      <w:r>
        <w:rPr>
          <w:sz w:val="24"/>
        </w:rPr>
        <w:t xml:space="preserve">VI. Прочие условия</w:t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ind w:firstLine="540"/>
        <w:jc w:val="both"/>
      </w:pPr>
      <w:r>
        <w:rPr>
          <w:sz w:val="24"/>
        </w:rPr>
        <w:t xml:space="preserve">22. При перераспределении Комиссией объемов предоставления медицинской помощи и финансового обеспечения между медицинскими организациями в </w:t>
      </w:r>
      <w:hyperlink w:tooltip="ОБЪЕМЫ ПРЕДОСТАВЛЕНИЯ МЕДИЦИНСКОЙ ПОМОЩИ" w:anchor="P476" w:history="1">
        <w:r>
          <w:rPr>
            <w:color w:val="0000ff"/>
            <w:sz w:val="24"/>
          </w:rPr>
          <w:t xml:space="preserve">приложения N 1</w:t>
        </w:r>
      </w:hyperlink>
      <w:r>
        <w:rPr>
          <w:sz w:val="24"/>
        </w:rPr>
        <w:t xml:space="preserve"> и </w:t>
      </w:r>
      <w:hyperlink w:tooltip="ОБЪЕМЫ ФИНАНСОВОГО ОБЕСПЕЧЕНИЯ МЕДИЦИНСКОЙ ПОМОЩИ" w:anchor="P1499" w:history="1">
        <w:r>
          <w:rPr>
            <w:color w:val="0000ff"/>
            <w:sz w:val="24"/>
          </w:rPr>
          <w:t xml:space="preserve">N 2</w:t>
        </w:r>
      </w:hyperlink>
      <w:r>
        <w:rPr>
          <w:sz w:val="24"/>
        </w:rPr>
        <w:t xml:space="preserve"> к настоящему Договору вносятся изменения, которые доводятся до сведения Организации и являются неотъемлемой частью настоящего Договора.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23. Споры, возникающие между Сторонами, рассматриваются в порядке, установленном законодательством Российской Федерации.</w:t>
      </w:r>
      <w:r/>
    </w:p>
    <w:p>
      <w:pPr>
        <w:pStyle w:val="617"/>
        <w:jc w:val="both"/>
        <w:spacing w:before="200"/>
      </w:pPr>
      <w:r/>
      <w:bookmarkStart w:id="190" w:name="P190"/>
      <w:r/>
      <w:bookmarkEnd w:id="190"/>
      <w:r>
        <w:rPr>
          <w:sz w:val="20"/>
        </w:rPr>
        <w:t xml:space="preserve">    24. Договор составлен в __________________________________ экземплярах,</w:t>
      </w:r>
      <w:r/>
    </w:p>
    <w:p>
      <w:pPr>
        <w:pStyle w:val="617"/>
        <w:jc w:val="both"/>
      </w:pPr>
      <w:r>
        <w:rPr>
          <w:sz w:val="20"/>
        </w:rPr>
        <w:t xml:space="preserve">                           (указывается количество экземпляров)</w:t>
      </w:r>
      <w:r/>
    </w:p>
    <w:p>
      <w:pPr>
        <w:pStyle w:val="617"/>
        <w:jc w:val="both"/>
      </w:pPr>
      <w:r>
        <w:rPr>
          <w:sz w:val="20"/>
        </w:rPr>
        <w:t xml:space="preserve">имеющих  одинаковую  юридическую  силу,  по одному экземпляру для каждой из</w:t>
      </w:r>
      <w:r/>
    </w:p>
    <w:p>
      <w:pPr>
        <w:pStyle w:val="617"/>
        <w:jc w:val="both"/>
      </w:pPr>
      <w:r>
        <w:rPr>
          <w:sz w:val="20"/>
        </w:rPr>
        <w:t xml:space="preserve">сторон, поименованных в преамбуле настоящего Договора </w:t>
      </w:r>
      <w:hyperlink w:tooltip="&lt;11&gt; Положение пункта 24 предусматривается в случае принятия сторонами решения о подписании настоящего Договора в письменной форме." w:anchor="P451" w:history="1">
        <w:r>
          <w:rPr>
            <w:color w:val="0000ff"/>
            <w:sz w:val="20"/>
          </w:rPr>
          <w:t xml:space="preserve">&lt;11&gt;</w:t>
        </w:r>
      </w:hyperlink>
      <w:r>
        <w:rPr>
          <w:sz w:val="20"/>
        </w:rPr>
        <w:t xml:space="preserve">.</w:t>
      </w:r>
      <w:r/>
    </w:p>
    <w:p>
      <w:pPr>
        <w:pStyle w:val="616"/>
        <w:ind w:firstLine="540"/>
        <w:jc w:val="both"/>
      </w:pPr>
      <w:r>
        <w:rPr>
          <w:sz w:val="24"/>
        </w:rPr>
        <w:t xml:space="preserve">Настоящий Договор подписан усиленными квалифицированными электронными подписями лиц, имеющих право действовать от имени каждой из сторон договора </w:t>
      </w:r>
      <w:hyperlink w:tooltip="&lt;12&gt; Положение пункта 24 предусматривается в случае принятия сторонами решения о заключении настоящего Договора в форме электронного документа." w:anchor="P452" w:history="1">
        <w:r>
          <w:rPr>
            <w:color w:val="0000ff"/>
            <w:sz w:val="24"/>
          </w:rPr>
          <w:t xml:space="preserve">&lt;12&gt;</w:t>
        </w:r>
      </w:hyperlink>
      <w:r>
        <w:rPr>
          <w:sz w:val="24"/>
        </w:rPr>
        <w:t xml:space="preserve">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25. Стороны обязуются незамедлительно извещать друг друга об изменениях своих адресов, реквизитов и других условий, влекущих изменение (изменения) принятых Сторонами в рамках настоящего Договора обязательств.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26. Обособленные структурные подразделения Организации, в случае наделения их отдельными полномочиями подразделения Организации, в рамках деятельности данного структурного подразделения </w:t>
      </w:r>
      <w:hyperlink w:tooltip="&lt;13&gt; Пункт приводится в случае наделения отдельными полномочиями обособленные структурные подразделения Организации." w:anchor="P453" w:history="1">
        <w:r>
          <w:rPr>
            <w:color w:val="0000ff"/>
            <w:sz w:val="24"/>
          </w:rPr>
          <w:t xml:space="preserve">&lt;13&gt;</w:t>
        </w:r>
      </w:hyperlink>
      <w:r>
        <w:rPr>
          <w:sz w:val="24"/>
        </w:rPr>
        <w:t xml:space="preserve">, могут осуществлять действия от имени Организации самостоятельно, если это допускается законодательством в сфере обязательного медицинского страхования:</w:t>
      </w:r>
      <w:r/>
    </w:p>
    <w:p>
      <w:pPr>
        <w:pStyle w:val="616"/>
        <w:ind w:firstLine="540"/>
        <w:jc w:val="both"/>
        <w:spacing w:before="240"/>
      </w:pPr>
      <w:r/>
      <w:bookmarkStart w:id="197" w:name="P197"/>
      <w:r/>
      <w:bookmarkEnd w:id="197"/>
      <w:r>
        <w:rPr>
          <w:sz w:val="24"/>
        </w:rPr>
        <w:t xml:space="preserve">26.1 </w:t>
      </w:r>
      <w:hyperlink w:tooltip="&lt;14&gt; По каждому обособленному структурному подразделению, которое наделяется отдельными полномочиями, формируется отдельный пункт. Пункты нумеруются последовательно в рамках пункта 31 настоящего Договора. Обособленное структурное подразделение может быть указано в настоящем Договоре, в случае распределения ему решением комиссии, указанной в части 9 статьи 36 Федерального закона N 326-ФЗ, объемов предоставления и финансового обеспечения медицинской помощи." w:anchor="P454" w:history="1">
        <w:r>
          <w:rPr>
            <w:color w:val="0000ff"/>
            <w:sz w:val="24"/>
          </w:rPr>
          <w:t xml:space="preserve">&lt;14&gt;</w:t>
        </w:r>
      </w:hyperlink>
      <w:r>
        <w:rPr>
          <w:sz w:val="24"/>
        </w:rPr>
        <w:t xml:space="preserve">, </w:t>
      </w:r>
      <w:hyperlink w:tooltip="&lt;15&gt; Указанный подпункт приводится в случае, если Организация является государственным или муниципальным учреждением." w:anchor="P455" w:history="1">
        <w:r>
          <w:rPr>
            <w:color w:val="0000ff"/>
            <w:sz w:val="24"/>
          </w:rPr>
          <w:t xml:space="preserve">&lt;15&gt;</w:t>
        </w:r>
      </w:hyperlink>
      <w:r>
        <w:rPr>
          <w:sz w:val="24"/>
        </w:rPr>
        <w:t xml:space="preserve">.</w:t>
      </w:r>
      <w:r/>
    </w:p>
    <w:p>
      <w:pPr>
        <w:pStyle w:val="617"/>
        <w:jc w:val="both"/>
        <w:spacing w:before="200"/>
      </w:pPr>
      <w:r>
        <w:rPr>
          <w:sz w:val="20"/>
        </w:rPr>
        <w:t xml:space="preserve">__________________________________________________________________________,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(наименование обособленного структурного подразделения Организации)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(местонахождение обособленного структурного подразделения Организации)</w:t>
      </w:r>
      <w:r/>
    </w:p>
    <w:p>
      <w:pPr>
        <w:pStyle w:val="617"/>
        <w:jc w:val="both"/>
      </w:pPr>
      <w:r>
        <w:rPr>
          <w:sz w:val="20"/>
        </w:rPr>
        <w:t xml:space="preserve">КПП ____________________ Банковские реквизиты: ____________________________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  (наименование учреждения Банка России, в котором открыт единый</w:t>
      </w:r>
      <w:r/>
    </w:p>
    <w:p>
      <w:pPr>
        <w:pStyle w:val="617"/>
        <w:jc w:val="both"/>
      </w:pPr>
      <w:r>
        <w:rPr>
          <w:sz w:val="20"/>
        </w:rPr>
        <w:t xml:space="preserve">                            казначейский счет)</w:t>
      </w:r>
      <w:r/>
    </w:p>
    <w:p>
      <w:pPr>
        <w:pStyle w:val="617"/>
        <w:jc w:val="both"/>
      </w:pPr>
      <w:r>
        <w:rPr>
          <w:sz w:val="20"/>
        </w:rPr>
        <w:t xml:space="preserve">БИК _______________________________, Единый казначейский счет ____________,</w:t>
      </w:r>
      <w:r/>
    </w:p>
    <w:p>
      <w:pPr>
        <w:pStyle w:val="617"/>
        <w:jc w:val="both"/>
      </w:pPr>
      <w:r>
        <w:rPr>
          <w:sz w:val="20"/>
        </w:rPr>
        <w:t xml:space="preserve">         (указывает банковский</w:t>
      </w:r>
      <w:r/>
    </w:p>
    <w:p>
      <w:pPr>
        <w:pStyle w:val="617"/>
        <w:jc w:val="both"/>
      </w:pPr>
      <w:r>
        <w:rPr>
          <w:sz w:val="20"/>
        </w:rPr>
        <w:t xml:space="preserve">         идентификационный код</w:t>
      </w:r>
      <w:r/>
    </w:p>
    <w:p>
      <w:pPr>
        <w:pStyle w:val="617"/>
        <w:jc w:val="both"/>
      </w:pPr>
      <w:r>
        <w:rPr>
          <w:sz w:val="20"/>
        </w:rPr>
        <w:t xml:space="preserve">        территориального органа</w:t>
      </w:r>
      <w:r/>
    </w:p>
    <w:p>
      <w:pPr>
        <w:pStyle w:val="617"/>
        <w:jc w:val="both"/>
      </w:pPr>
      <w:r>
        <w:rPr>
          <w:sz w:val="20"/>
        </w:rPr>
        <w:t xml:space="preserve">       Федерального казначейства)</w:t>
      </w:r>
      <w:r/>
    </w:p>
    <w:p>
      <w:pPr>
        <w:pStyle w:val="617"/>
        <w:jc w:val="both"/>
      </w:pPr>
      <w:r>
        <w:rPr>
          <w:sz w:val="20"/>
        </w:rPr>
        <w:t xml:space="preserve">Казначейский счет ____________________, Лицевой счет _____________________,</w:t>
      </w:r>
      <w:r/>
    </w:p>
    <w:p>
      <w:pPr>
        <w:pStyle w:val="617"/>
        <w:jc w:val="both"/>
      </w:pPr>
      <w:r>
        <w:rPr>
          <w:sz w:val="20"/>
        </w:rPr>
        <w:t xml:space="preserve">открытый в _______________________________________________________________;</w:t>
      </w:r>
      <w:r/>
    </w:p>
    <w:p>
      <w:pPr>
        <w:pStyle w:val="617"/>
        <w:jc w:val="both"/>
      </w:pPr>
      <w:r>
        <w:rPr>
          <w:sz w:val="20"/>
        </w:rPr>
        <w:t xml:space="preserve">                 (наименование территориального органа Федерального</w:t>
      </w:r>
      <w:r/>
    </w:p>
    <w:p>
      <w:pPr>
        <w:pStyle w:val="617"/>
        <w:jc w:val="both"/>
      </w:pPr>
      <w:r>
        <w:rPr>
          <w:sz w:val="20"/>
        </w:rPr>
        <w:t xml:space="preserve">             казначейства, в котором открыт казначейский и лицевой счет)</w:t>
      </w:r>
      <w:r/>
    </w:p>
    <w:p>
      <w:pPr>
        <w:pStyle w:val="617"/>
        <w:jc w:val="both"/>
      </w:pPr>
      <w:r/>
      <w:bookmarkStart w:id="215" w:name="P215"/>
      <w:r/>
      <w:bookmarkEnd w:id="215"/>
      <w:r>
        <w:rPr>
          <w:sz w:val="20"/>
        </w:rPr>
        <w:t xml:space="preserve">    26.2 </w:t>
      </w:r>
      <w:hyperlink w:tooltip="&lt;14&gt; По каждому обособленному структурному подразделению, которое наделяется отдельными полномочиями, формируется отдельный пункт. Пункты нумеруются последовательно в рамках пункта 31 настоящего Договора. Обособленное структурное подразделение может быть указано в настоящем Договоре, в случае распределения ему решением комиссии, указанной в части 9 статьи 36 Федерального закона N 326-ФЗ, объемов предоставления и финансового обеспечения медицинской помощи." w:anchor="P454" w:history="1">
        <w:r>
          <w:rPr>
            <w:color w:val="0000ff"/>
            <w:sz w:val="20"/>
          </w:rPr>
          <w:t xml:space="preserve">&lt;14&gt;</w:t>
        </w:r>
      </w:hyperlink>
      <w:r>
        <w:rPr>
          <w:sz w:val="20"/>
        </w:rPr>
        <w:t xml:space="preserve">, </w:t>
      </w:r>
      <w:hyperlink w:tooltip="&lt;16&gt; Указанный подпункт заполняется при наличии у Организации обособленных структурных подразделений." w:anchor="P456" w:history="1">
        <w:r>
          <w:rPr>
            <w:color w:val="0000ff"/>
            <w:sz w:val="20"/>
          </w:rPr>
          <w:t xml:space="preserve">&lt;16&gt;</w:t>
        </w:r>
      </w:hyperlink>
      <w:r>
        <w:rPr>
          <w:sz w:val="20"/>
        </w:rPr>
        <w:t xml:space="preserve">. 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                       (наименование обособленного структурного</w:t>
      </w:r>
      <w:r/>
    </w:p>
    <w:p>
      <w:pPr>
        <w:pStyle w:val="617"/>
        <w:jc w:val="both"/>
      </w:pPr>
      <w:r>
        <w:rPr>
          <w:sz w:val="20"/>
        </w:rPr>
        <w:t xml:space="preserve">                                  подразделения Организации)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(местонахождение обособленного структурного подразделения Организации)</w:t>
      </w:r>
      <w:r/>
    </w:p>
    <w:p>
      <w:pPr>
        <w:pStyle w:val="617"/>
        <w:jc w:val="both"/>
      </w:pPr>
      <w:r>
        <w:rPr>
          <w:sz w:val="20"/>
        </w:rPr>
        <w:t xml:space="preserve">КПП ______________________________ Банковские реквизиты: __________________</w:t>
      </w:r>
      <w:r/>
    </w:p>
    <w:p>
      <w:pPr>
        <w:pStyle w:val="617"/>
        <w:jc w:val="both"/>
      </w:pPr>
      <w:r>
        <w:rPr>
          <w:sz w:val="20"/>
        </w:rPr>
        <w:t xml:space="preserve">    (указывается КПП обособленного</w:t>
      </w:r>
      <w:r/>
    </w:p>
    <w:p>
      <w:pPr>
        <w:pStyle w:val="617"/>
        <w:jc w:val="both"/>
      </w:pPr>
      <w:r>
        <w:rPr>
          <w:sz w:val="20"/>
        </w:rPr>
        <w:t xml:space="preserve">      структурного подразделения)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(наименование банка, в котором открыт расчетный счет обособленного</w:t>
      </w:r>
      <w:r/>
    </w:p>
    <w:p>
      <w:pPr>
        <w:pStyle w:val="617"/>
        <w:jc w:val="both"/>
      </w:pPr>
      <w:r>
        <w:rPr>
          <w:sz w:val="20"/>
        </w:rPr>
        <w:t xml:space="preserve">                        структурного подразделения)</w:t>
      </w:r>
      <w:r/>
    </w:p>
    <w:p>
      <w:pPr>
        <w:pStyle w:val="617"/>
        <w:jc w:val="both"/>
      </w:pPr>
      <w:r>
        <w:rPr>
          <w:sz w:val="20"/>
        </w:rPr>
        <w:t xml:space="preserve">ИНН _____________________________, КПП 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   (указывается ИНН банка)               (указывается КПП банка)</w:t>
      </w:r>
      <w:r/>
    </w:p>
    <w:p>
      <w:pPr>
        <w:pStyle w:val="617"/>
        <w:jc w:val="both"/>
      </w:pPr>
      <w:r>
        <w:rPr>
          <w:sz w:val="20"/>
        </w:rPr>
        <w:t xml:space="preserve">БИК _____________________________, Расчетный счет 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   (указывается банковский                     (указывается расчетный</w:t>
      </w:r>
      <w:r/>
    </w:p>
    <w:p>
      <w:pPr>
        <w:pStyle w:val="617"/>
        <w:jc w:val="both"/>
      </w:pPr>
      <w:r>
        <w:rPr>
          <w:sz w:val="20"/>
        </w:rPr>
        <w:t xml:space="preserve">        идентификационный код)                              счет)</w:t>
      </w:r>
      <w:r/>
    </w:p>
    <w:p>
      <w:pPr>
        <w:pStyle w:val="617"/>
        <w:jc w:val="both"/>
      </w:pPr>
      <w:r>
        <w:rPr>
          <w:sz w:val="20"/>
        </w:rPr>
        <w:t xml:space="preserve">Корреспондентский счет ___________________________________________________.</w:t>
      </w:r>
      <w:r/>
    </w:p>
    <w:p>
      <w:pPr>
        <w:pStyle w:val="617"/>
        <w:jc w:val="both"/>
      </w:pPr>
      <w:r>
        <w:rPr>
          <w:sz w:val="20"/>
        </w:rPr>
        <w:t xml:space="preserve">                               (указывается корреспондентский счет)</w:t>
      </w:r>
      <w:r/>
    </w:p>
    <w:p>
      <w:pPr>
        <w:pStyle w:val="616"/>
        <w:ind w:firstLine="540"/>
        <w:jc w:val="both"/>
      </w:pPr>
      <w:r>
        <w:rPr>
          <w:sz w:val="24"/>
        </w:rPr>
        <w:t xml:space="preserve">27. Действия, с</w:t>
      </w:r>
      <w:r>
        <w:rPr>
          <w:sz w:val="24"/>
        </w:rPr>
        <w:t xml:space="preserve">вязанные с расчетами за оказанную медицинскую помощь, могут осуществляться Фондом и Страховой медицинской организацией, как в отношениях с Организацией, так и в отношениях с обособленными структурными подразделениями Организации по реквизитам, указанным в </w:t>
      </w:r>
      <w:hyperlink w:tooltip="26.1 &lt;14&gt;, &lt;15&gt;." w:anchor="P197" w:history="1">
        <w:r>
          <w:rPr>
            <w:color w:val="0000ff"/>
            <w:sz w:val="24"/>
          </w:rPr>
          <w:t xml:space="preserve">подпунктах 26.1</w:t>
        </w:r>
      </w:hyperlink>
      <w:r>
        <w:rPr>
          <w:sz w:val="24"/>
        </w:rPr>
        <w:t xml:space="preserve"> и </w:t>
      </w:r>
      <w:hyperlink w:tooltip="    26.2 &lt;14&gt;, &lt;16&gt;. _____________________________________________________," w:anchor="P215" w:history="1">
        <w:r>
          <w:rPr>
            <w:color w:val="0000ff"/>
            <w:sz w:val="24"/>
          </w:rPr>
          <w:t xml:space="preserve">26.2 пункта 26</w:t>
        </w:r>
      </w:hyperlink>
      <w:r>
        <w:rPr>
          <w:sz w:val="24"/>
        </w:rPr>
        <w:t xml:space="preserve"> настоящего Договора.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28. Полученные за оказанную медицинскую помощь средства после завершения участия Организации в реализации территориальной программы соответствующего года допускается использовать Организации в порядке, установленном </w:t>
      </w:r>
      <w:r>
        <w:rPr>
          <w:sz w:val="24"/>
        </w:rPr>
        <w:t xml:space="preserve">частью 7.1 статьи 35</w:t>
      </w:r>
      <w:r>
        <w:rPr>
          <w:sz w:val="24"/>
        </w:rPr>
        <w:t xml:space="preserve"> Федерального закона N 326-ФЗ.</w:t>
      </w:r>
      <w:r/>
    </w:p>
    <w:p>
      <w:pPr>
        <w:pStyle w:val="616"/>
        <w:jc w:val="center"/>
      </w:pPr>
      <w:r>
        <w:rPr>
          <w:sz w:val="24"/>
        </w:rPr>
      </w:r>
      <w:r/>
    </w:p>
    <w:p>
      <w:pPr>
        <w:pStyle w:val="616"/>
        <w:jc w:val="center"/>
        <w:outlineLvl w:val="1"/>
      </w:pPr>
      <w:r>
        <w:rPr>
          <w:sz w:val="24"/>
        </w:rPr>
        <w:t xml:space="preserve">VII. Местонахождение и реквизиты Сторон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35"/>
        <w:gridCol w:w="340"/>
        <w:gridCol w:w="2778"/>
        <w:gridCol w:w="340"/>
        <w:gridCol w:w="277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Фонд: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Страховая медицинская организация </w:t>
            </w:r>
            <w:hyperlink w:tooltip="&lt;17&gt; Повторяется количество раз, равное числу страховых медицинских организаций, включенных в реестр страховых медицинских организаций. В случае если на территории субъекта Российской Федерации отсутствуют страховые медицинские организации, включенные в реестр страховых медицинских организаций, не приводится." w:anchor="P457" w:history="1">
              <w:r>
                <w:rPr>
                  <w:color w:val="0000ff"/>
                  <w:sz w:val="24"/>
                </w:rPr>
                <w:t xml:space="preserve">&lt;17&gt;</w:t>
              </w:r>
            </w:hyperlink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Организация: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>
          <w:tblBorders>
            <w:insideH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>
          <w:tblBorders>
            <w:insideH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(полное наименование организации)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(полное наименование организации)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(полное наименование организации)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Место нахождения: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Место нахождения: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Место нахождения: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>
          <w:tblBorders>
            <w:insideH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>
          <w:tblBorders>
            <w:insideH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>
          <w:tblBorders>
            <w:insideH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Банковские реквизиты: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Банковские реквизиты: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Банковские реквизиты </w:t>
            </w:r>
            <w:hyperlink w:tooltip="&lt;18&gt; В случае если Организация создана в форме государственного (муниципального) учреждения, банковские реквизиты Организации указываются по форме, предусмотренной для указания банковских реквизитов Фонда." w:anchor="P458" w:history="1">
              <w:r>
                <w:rPr>
                  <w:color w:val="0000ff"/>
                  <w:sz w:val="24"/>
                </w:rPr>
                <w:t xml:space="preserve">&lt;18&gt;</w:t>
              </w:r>
            </w:hyperlink>
            <w:r>
              <w:rPr>
                <w:sz w:val="24"/>
              </w:rPr>
              <w:t xml:space="preserve">: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БИК _________________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БИК _________________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Расчетный счет 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Расчетный счет _______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Корреспондентский счет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Корреспондентский счет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Наименование банка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Наименование банка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Единый казначейский счет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>
          <w:tblBorders>
            <w:insideH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ИНН банка 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ИНН банка ___________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Казначейский счет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КПП банка 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КПП банка ___________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ИНН ________________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ИНН ________________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Лицевой счет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КПП ________________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КПП ________________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ОГРН _______________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ОГРН _______________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Наименование территориального органа Федерального казначейства, в котором открыты казначейский и лицевой счета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ИНН/КПП 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ОГРН _______________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ОКТМО _____________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6"/>
        <w:jc w:val="center"/>
        <w:outlineLvl w:val="1"/>
      </w:pPr>
      <w:r>
        <w:rPr>
          <w:sz w:val="24"/>
        </w:rPr>
        <w:t xml:space="preserve">VIII. Подписи Сторон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35"/>
        <w:gridCol w:w="340"/>
        <w:gridCol w:w="2778"/>
        <w:gridCol w:w="340"/>
        <w:gridCol w:w="277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Фонд: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Страховая медицинская организация </w:t>
            </w:r>
            <w:hyperlink w:tooltip="&lt;19&gt; Повторяется количество раз, равное числу страховых медицинских организаций, включенных в реестр страховых медицинских организаций. В случае если на территории субъекта Российской Федерации отсутствуют страховые медицинские организации, включенные в реестр страховых медицинских организаций, не приводится." w:anchor="P459" w:history="1">
              <w:r>
                <w:rPr>
                  <w:color w:val="0000ff"/>
                  <w:sz w:val="24"/>
                </w:rPr>
                <w:t xml:space="preserve">&lt;19&gt;</w:t>
              </w:r>
            </w:hyperlink>
            <w:r>
              <w:rPr>
                <w:sz w:val="24"/>
              </w:rPr>
              <w:t xml:space="preserve">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Организация: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>
          <w:tblBorders>
            <w:insideH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>
          <w:tblBorders>
            <w:insideH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(полное наименование организации)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(полное наименование организации)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(полное наименование организации)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>
          <w:tblBorders>
            <w:insideH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>
          <w:tblBorders>
            <w:insideH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(фамилия, имя, отчество (при наличии),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должность уполномоченного лица)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М.П. (при наличии)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vAlign w:val="bottom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(фамилия, имя, отчество (при наличии),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должность уполномоченного лица)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М.П. (при наличии)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vAlign w:val="bottom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(фамилия, имя, отчество (при наличии),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должность уполномоченного лица)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М.П. (при наличии)</w:t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ind w:firstLine="540"/>
        <w:jc w:val="both"/>
      </w:pPr>
      <w:r>
        <w:rPr>
          <w:sz w:val="24"/>
        </w:rPr>
        <w:t xml:space="preserve">--------------------------------</w:t>
      </w:r>
      <w:r/>
    </w:p>
    <w:p>
      <w:pPr>
        <w:pStyle w:val="616"/>
        <w:ind w:firstLine="540"/>
        <w:jc w:val="both"/>
        <w:spacing w:before="240"/>
      </w:pPr>
      <w:r/>
      <w:bookmarkStart w:id="440" w:name="P440"/>
      <w:r/>
      <w:bookmarkEnd w:id="440"/>
      <w:r>
        <w:rPr>
          <w:sz w:val="24"/>
        </w:rPr>
        <w:t xml:space="preserve">&lt;1&gt; Повторяется количество раз, равное числу страховых медицинских организаций, включенных в реестр страховых медицинских организаций.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В случае если на территории субъекта Российской Федерации отсутствуют страховые медицинские организации, включенные в реестр страховых медицинских организаций, не приводится.</w:t>
      </w:r>
      <w:r/>
    </w:p>
    <w:p>
      <w:pPr>
        <w:pStyle w:val="616"/>
        <w:ind w:firstLine="540"/>
        <w:jc w:val="both"/>
        <w:spacing w:before="240"/>
      </w:pPr>
      <w:r/>
      <w:bookmarkStart w:id="442" w:name="P442"/>
      <w:r/>
      <w:bookmarkEnd w:id="442"/>
      <w:r>
        <w:rPr>
          <w:sz w:val="24"/>
        </w:rPr>
        <w:t xml:space="preserve">&lt;2&gt; В случае если на территории субъекта Российской Федерации отсутствуют страховые медицинские организации, включенные в реестр страховых медицинских организаций, не заполняется.</w:t>
      </w:r>
      <w:r/>
    </w:p>
    <w:p>
      <w:pPr>
        <w:pStyle w:val="616"/>
        <w:ind w:firstLine="540"/>
        <w:jc w:val="both"/>
        <w:spacing w:before="240"/>
      </w:pPr>
      <w:r/>
      <w:bookmarkStart w:id="443" w:name="P443"/>
      <w:r/>
      <w:bookmarkEnd w:id="443"/>
      <w:r>
        <w:rPr>
          <w:sz w:val="24"/>
        </w:rPr>
        <w:t xml:space="preserve">&lt;3&gt; В случае если в реестре страховых медицинских организаций присутствует более одной страховой медицинской организации, указывается "именуемые в дальнейшем "Страховая медицинская организация".</w:t>
      </w:r>
      <w:r/>
    </w:p>
    <w:p>
      <w:pPr>
        <w:pStyle w:val="616"/>
        <w:ind w:firstLine="540"/>
        <w:jc w:val="both"/>
        <w:spacing w:before="240"/>
      </w:pPr>
      <w:r/>
      <w:bookmarkStart w:id="444" w:name="P444"/>
      <w:r/>
      <w:bookmarkEnd w:id="444"/>
      <w:r>
        <w:rPr>
          <w:sz w:val="24"/>
        </w:rPr>
        <w:t xml:space="preserve">&lt;4&gt;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11 июня 2021 г. N 901 "Об утверждении Правил функционирования государст</w:t>
      </w:r>
      <w:r>
        <w:rPr>
          <w:sz w:val="24"/>
        </w:rPr>
        <w:t xml:space="preserve">венной информационной системы обязательного медицинского страхования и внесении изменений в некоторые акты Правительства Российской Федерации" (далее - Правила функционирования государственной информационной системы обязательного медицинского страхования).</w:t>
      </w:r>
      <w:r/>
    </w:p>
    <w:p>
      <w:pPr>
        <w:pStyle w:val="616"/>
        <w:ind w:firstLine="540"/>
        <w:jc w:val="both"/>
        <w:spacing w:before="240"/>
      </w:pPr>
      <w:r/>
      <w:bookmarkStart w:id="445" w:name="P445"/>
      <w:r/>
      <w:bookmarkEnd w:id="445"/>
      <w:r>
        <w:rPr>
          <w:sz w:val="24"/>
        </w:rPr>
        <w:t xml:space="preserve">&lt;5&gt;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5 ноября 2022 г. N 1998 "Об утверждении Правил ведения персонифицированного учета в сфере обязательного медицинского страхования".</w:t>
      </w:r>
      <w:r/>
    </w:p>
    <w:p>
      <w:pPr>
        <w:pStyle w:val="616"/>
        <w:ind w:firstLine="540"/>
        <w:jc w:val="both"/>
        <w:spacing w:before="240"/>
      </w:pPr>
      <w:r/>
      <w:bookmarkStart w:id="446" w:name="P446"/>
      <w:r/>
      <w:bookmarkEnd w:id="446"/>
      <w:r>
        <w:rPr>
          <w:sz w:val="24"/>
        </w:rPr>
        <w:t xml:space="preserve">&lt;6&gt; Далее - Федеральный фонд.</w:t>
      </w:r>
      <w:r/>
    </w:p>
    <w:p>
      <w:pPr>
        <w:pStyle w:val="616"/>
        <w:ind w:firstLine="540"/>
        <w:jc w:val="both"/>
        <w:spacing w:before="240"/>
      </w:pPr>
      <w:r/>
      <w:bookmarkStart w:id="447" w:name="P447"/>
      <w:r/>
      <w:bookmarkEnd w:id="447"/>
      <w:r>
        <w:rPr>
          <w:sz w:val="24"/>
        </w:rPr>
        <w:t xml:space="preserve">&lt;7&gt; </w:t>
      </w:r>
      <w:r>
        <w:rPr>
          <w:sz w:val="24"/>
        </w:rPr>
        <w:t xml:space="preserve">Пункт 5</w:t>
      </w:r>
      <w:r>
        <w:rPr>
          <w:sz w:val="24"/>
        </w:rPr>
        <w:t xml:space="preserve"> Правил функционирования государственной информационной системы обязательного медицинского страхования.</w:t>
      </w:r>
      <w:r/>
    </w:p>
    <w:p>
      <w:pPr>
        <w:pStyle w:val="616"/>
        <w:ind w:firstLine="540"/>
        <w:jc w:val="both"/>
        <w:spacing w:before="240"/>
      </w:pPr>
      <w:r/>
      <w:bookmarkStart w:id="448" w:name="P448"/>
      <w:r/>
      <w:bookmarkEnd w:id="448"/>
      <w:r>
        <w:rPr>
          <w:sz w:val="24"/>
        </w:rPr>
        <w:t xml:space="preserve">&lt;8&gt; </w:t>
      </w:r>
      <w:r>
        <w:rPr>
          <w:sz w:val="24"/>
        </w:rPr>
        <w:t xml:space="preserve">Приказ</w:t>
      </w:r>
      <w:r>
        <w:rPr>
          <w:sz w:val="24"/>
        </w:rPr>
        <w:t xml:space="preserve"> Федерального фонда от 31 марта 2021 г. N 34 "Об определении Порядка информационного взаимодействия в сфере обязательного медицинского страхования" (за</w:t>
      </w:r>
      <w:r>
        <w:rPr>
          <w:sz w:val="24"/>
        </w:rPr>
        <w:t xml:space="preserve">регистрирован Министерством юстиции Российской Федерации 25 августа 2021 г., регистрационный N 64757) с изменениями, внесенными приказами Федерального фонда обязательного медицинского страхования от 11 февраля 2022 г. N 17н (зарегистрирован Министерством ю</w:t>
      </w:r>
      <w:r>
        <w:rPr>
          <w:sz w:val="24"/>
        </w:rPr>
        <w:t xml:space="preserve">стиции Российской Федерации 24 февраля 2022 г., регистрационный N 67445) и от 15 ноября 2022 г. N 166н (зарегистрирован Министерством юстиции Российской Федерации 21 ноября 2022 г., регистрационный N 71028) (далее - Порядок информационного взаимодействия).</w:t>
      </w:r>
      <w:r/>
    </w:p>
    <w:p>
      <w:pPr>
        <w:pStyle w:val="616"/>
        <w:ind w:firstLine="540"/>
        <w:jc w:val="both"/>
        <w:spacing w:before="240"/>
      </w:pPr>
      <w:r/>
      <w:bookmarkStart w:id="449" w:name="P449"/>
      <w:r/>
      <w:bookmarkEnd w:id="449"/>
      <w:r>
        <w:rPr>
          <w:sz w:val="24"/>
        </w:rPr>
        <w:t xml:space="preserve">&lt;9&gt; </w:t>
      </w:r>
      <w:r>
        <w:rPr>
          <w:sz w:val="24"/>
        </w:rPr>
        <w:t xml:space="preserve">Пункт 4 части 2 статьи 20</w:t>
      </w:r>
      <w:r>
        <w:rPr>
          <w:sz w:val="24"/>
        </w:rPr>
        <w:t xml:space="preserve"> Федерального закона N 326-ФЗ.</w:t>
      </w:r>
      <w:r/>
    </w:p>
    <w:p>
      <w:pPr>
        <w:pStyle w:val="616"/>
        <w:ind w:firstLine="540"/>
        <w:jc w:val="both"/>
        <w:spacing w:before="240"/>
      </w:pPr>
      <w:r/>
      <w:bookmarkStart w:id="450" w:name="P450"/>
      <w:r/>
      <w:bookmarkEnd w:id="450"/>
      <w:r>
        <w:rPr>
          <w:sz w:val="24"/>
        </w:rPr>
        <w:t xml:space="preserve">&lt;10&gt; Указанный абзац предусматривается в настоящем Договоре в случае, если в реестре страховых медицинских организаций присутствует более одной страховой медицинской организации.</w:t>
      </w:r>
      <w:r/>
    </w:p>
    <w:p>
      <w:pPr>
        <w:pStyle w:val="616"/>
        <w:ind w:firstLine="540"/>
        <w:jc w:val="both"/>
        <w:spacing w:before="240"/>
      </w:pPr>
      <w:r/>
      <w:bookmarkStart w:id="451" w:name="P451"/>
      <w:r/>
      <w:bookmarkEnd w:id="451"/>
      <w:r>
        <w:rPr>
          <w:sz w:val="24"/>
        </w:rPr>
        <w:t xml:space="preserve">&lt;11&gt; Положение </w:t>
      </w:r>
      <w:hyperlink w:tooltip="    24. Договор составлен в __________________________________ экземплярах," w:anchor="P190" w:history="1">
        <w:r>
          <w:rPr>
            <w:color w:val="0000ff"/>
            <w:sz w:val="24"/>
          </w:rPr>
          <w:t xml:space="preserve">пункта 24</w:t>
        </w:r>
      </w:hyperlink>
      <w:r>
        <w:rPr>
          <w:sz w:val="24"/>
        </w:rPr>
        <w:t xml:space="preserve"> предусматривается в случае принятия сторонами решения о подписании настоящего Договора в письменной форме.</w:t>
      </w:r>
      <w:r/>
    </w:p>
    <w:p>
      <w:pPr>
        <w:pStyle w:val="616"/>
        <w:ind w:firstLine="540"/>
        <w:jc w:val="both"/>
        <w:spacing w:before="240"/>
      </w:pPr>
      <w:r/>
      <w:bookmarkStart w:id="452" w:name="P452"/>
      <w:r/>
      <w:bookmarkEnd w:id="452"/>
      <w:r>
        <w:rPr>
          <w:sz w:val="24"/>
        </w:rPr>
        <w:t xml:space="preserve">&lt;12&gt; Положение </w:t>
      </w:r>
      <w:hyperlink w:tooltip="    24. Договор составлен в __________________________________ экземплярах," w:anchor="P190" w:history="1">
        <w:r>
          <w:rPr>
            <w:color w:val="0000ff"/>
            <w:sz w:val="24"/>
          </w:rPr>
          <w:t xml:space="preserve">пункта 24</w:t>
        </w:r>
      </w:hyperlink>
      <w:r>
        <w:rPr>
          <w:sz w:val="24"/>
        </w:rPr>
        <w:t xml:space="preserve"> предусматривается в случае принятия сторонами решения о заключении настоящего Договора в форме электронного документа.</w:t>
      </w:r>
      <w:r/>
    </w:p>
    <w:p>
      <w:pPr>
        <w:pStyle w:val="616"/>
        <w:ind w:firstLine="540"/>
        <w:jc w:val="both"/>
        <w:spacing w:before="240"/>
      </w:pPr>
      <w:r/>
      <w:bookmarkStart w:id="453" w:name="P453"/>
      <w:r/>
      <w:bookmarkEnd w:id="453"/>
      <w:r>
        <w:rPr>
          <w:sz w:val="24"/>
        </w:rPr>
        <w:t xml:space="preserve">&lt;13&gt; Пункт приводится в случае наделения отдельными полномочиями обособленные структурные подразделения Организации.</w:t>
      </w:r>
      <w:r/>
    </w:p>
    <w:p>
      <w:pPr>
        <w:pStyle w:val="616"/>
        <w:ind w:firstLine="540"/>
        <w:jc w:val="both"/>
        <w:spacing w:before="240"/>
      </w:pPr>
      <w:r/>
      <w:bookmarkStart w:id="454" w:name="P454"/>
      <w:r/>
      <w:bookmarkEnd w:id="454"/>
      <w:r>
        <w:rPr>
          <w:sz w:val="24"/>
        </w:rPr>
        <w:t xml:space="preserve">&lt;14&gt; По каждому обособленному структурному подразделению, которое наделяется отдельными</w:t>
      </w:r>
      <w:r>
        <w:rPr>
          <w:sz w:val="24"/>
        </w:rPr>
        <w:t xml:space="preserve"> полномочиями, формируется отдельный пункт. Пункты нумеруются последовательно в рамках пункта 31 настоящего Договора. Обособленное структурное подразделение может быть указано в настоящем Договоре, в случае распределения ему решением комиссии, указанной в </w:t>
      </w:r>
      <w:r>
        <w:rPr>
          <w:sz w:val="24"/>
        </w:rPr>
        <w:t xml:space="preserve">части 9 статьи 36</w:t>
      </w:r>
      <w:r>
        <w:rPr>
          <w:sz w:val="24"/>
        </w:rPr>
        <w:t xml:space="preserve"> Федерального закона N 326-ФЗ, объемов предоставления и финансового обеспечения медицинской помощи.</w:t>
      </w:r>
      <w:r/>
    </w:p>
    <w:p>
      <w:pPr>
        <w:pStyle w:val="616"/>
        <w:ind w:firstLine="540"/>
        <w:jc w:val="both"/>
        <w:spacing w:before="240"/>
      </w:pPr>
      <w:r/>
      <w:bookmarkStart w:id="455" w:name="P455"/>
      <w:r/>
      <w:bookmarkEnd w:id="455"/>
      <w:r>
        <w:rPr>
          <w:sz w:val="24"/>
        </w:rPr>
        <w:t xml:space="preserve">&lt;15&gt; Указанный подпункт приводится в случае, если Организация является государственным или муниципальным учреждением.</w:t>
      </w:r>
      <w:r/>
    </w:p>
    <w:p>
      <w:pPr>
        <w:pStyle w:val="616"/>
        <w:ind w:firstLine="540"/>
        <w:jc w:val="both"/>
        <w:spacing w:before="240"/>
      </w:pPr>
      <w:r/>
      <w:bookmarkStart w:id="456" w:name="P456"/>
      <w:r/>
      <w:bookmarkEnd w:id="456"/>
      <w:r>
        <w:rPr>
          <w:sz w:val="24"/>
        </w:rPr>
        <w:t xml:space="preserve">&lt;16&gt; Указанный подпункт заполняется при наличии у Организации обособленных структурных подразделений.</w:t>
      </w:r>
      <w:r/>
    </w:p>
    <w:p>
      <w:pPr>
        <w:pStyle w:val="616"/>
        <w:ind w:firstLine="540"/>
        <w:jc w:val="both"/>
        <w:spacing w:before="240"/>
      </w:pPr>
      <w:r/>
      <w:bookmarkStart w:id="457" w:name="P457"/>
      <w:r/>
      <w:bookmarkEnd w:id="457"/>
      <w:r>
        <w:rPr>
          <w:sz w:val="24"/>
        </w:rPr>
        <w:t xml:space="preserve">&lt;17&gt; Повторяется количество раз, равное числу страховы</w:t>
      </w:r>
      <w:r>
        <w:rPr>
          <w:sz w:val="24"/>
        </w:rPr>
        <w:t xml:space="preserve">х медицинских организаций, включенных в реестр страховых медицинских организаций. В случае если на территории субъекта Российской Федерации отсутствуют страховые медицинские организации, включенные в реестр страховых медицинских организаций, не приводится.</w:t>
      </w:r>
      <w:r/>
    </w:p>
    <w:p>
      <w:pPr>
        <w:pStyle w:val="616"/>
        <w:ind w:firstLine="540"/>
        <w:jc w:val="both"/>
        <w:spacing w:before="240"/>
      </w:pPr>
      <w:r/>
      <w:bookmarkStart w:id="458" w:name="P458"/>
      <w:r/>
      <w:bookmarkEnd w:id="458"/>
      <w:r>
        <w:rPr>
          <w:sz w:val="24"/>
        </w:rPr>
        <w:t xml:space="preserve">&lt;18&gt; В случае если Организация создана в форме государственного (муниципального) учреждения, банковские реквизиты Организации указываются по форме, предусмотренной для указания банковских реквизитов Фонда.</w:t>
      </w:r>
      <w:r/>
    </w:p>
    <w:p>
      <w:pPr>
        <w:pStyle w:val="616"/>
        <w:ind w:firstLine="540"/>
        <w:jc w:val="both"/>
        <w:spacing w:before="240"/>
      </w:pPr>
      <w:r/>
      <w:bookmarkStart w:id="459" w:name="P459"/>
      <w:r/>
      <w:bookmarkEnd w:id="459"/>
      <w:r>
        <w:rPr>
          <w:sz w:val="24"/>
        </w:rPr>
        <w:t xml:space="preserve">&lt;19&gt; Повторяется количество раз, равное числу страховы</w:t>
      </w:r>
      <w:r>
        <w:rPr>
          <w:sz w:val="24"/>
        </w:rPr>
        <w:t xml:space="preserve">х медицинских организаций, включенных в реестр страховых медицинских организаций. В случае если на территории субъекта Российской Федерации отсутствуют страховые медицинские организации, включенные в реестр страховых медицинских организаций, не приводится.</w:t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jc w:val="right"/>
        <w:outlineLvl w:val="1"/>
      </w:pPr>
      <w:r>
        <w:rPr>
          <w:sz w:val="24"/>
        </w:rPr>
        <w:t xml:space="preserve">Приложение N 1</w:t>
      </w:r>
      <w:r/>
    </w:p>
    <w:p>
      <w:pPr>
        <w:pStyle w:val="616"/>
        <w:jc w:val="right"/>
      </w:pPr>
      <w:r>
        <w:rPr>
          <w:sz w:val="24"/>
        </w:rPr>
        <w:t xml:space="preserve">к типовому договору на оказание</w:t>
      </w:r>
      <w:r/>
    </w:p>
    <w:p>
      <w:pPr>
        <w:pStyle w:val="616"/>
        <w:jc w:val="right"/>
      </w:pPr>
      <w:r>
        <w:rPr>
          <w:sz w:val="24"/>
        </w:rPr>
        <w:t xml:space="preserve">и оплату медицинской помощи</w:t>
      </w:r>
      <w:r/>
    </w:p>
    <w:p>
      <w:pPr>
        <w:pStyle w:val="616"/>
        <w:jc w:val="right"/>
      </w:pPr>
      <w:r>
        <w:rPr>
          <w:sz w:val="24"/>
        </w:rPr>
        <w:t xml:space="preserve">по обязательному медицинскому</w:t>
      </w:r>
      <w:r/>
    </w:p>
    <w:p>
      <w:pPr>
        <w:pStyle w:val="616"/>
        <w:jc w:val="right"/>
      </w:pPr>
      <w:r>
        <w:rPr>
          <w:sz w:val="24"/>
        </w:rPr>
        <w:t xml:space="preserve">страхованию, утвержденному</w:t>
      </w:r>
      <w:r/>
    </w:p>
    <w:p>
      <w:pPr>
        <w:pStyle w:val="616"/>
        <w:jc w:val="right"/>
      </w:pPr>
      <w:r>
        <w:rPr>
          <w:sz w:val="24"/>
        </w:rPr>
        <w:t xml:space="preserve">приказом Министерства здравоохранения</w:t>
      </w:r>
      <w:r/>
    </w:p>
    <w:p>
      <w:pPr>
        <w:pStyle w:val="616"/>
        <w:jc w:val="right"/>
      </w:pPr>
      <w:r>
        <w:rPr>
          <w:sz w:val="24"/>
        </w:rPr>
        <w:t xml:space="preserve">Российской Федерации</w:t>
      </w:r>
      <w:r/>
    </w:p>
    <w:p>
      <w:pPr>
        <w:pStyle w:val="616"/>
        <w:jc w:val="right"/>
      </w:pPr>
      <w:r>
        <w:rPr>
          <w:sz w:val="24"/>
        </w:rPr>
        <w:t xml:space="preserve">от 6 августа 2025 г. N 470н</w:t>
      </w:r>
      <w:r/>
    </w:p>
    <w:p>
      <w:pPr>
        <w:pStyle w:val="616"/>
        <w:jc w:val="right"/>
      </w:pPr>
      <w:r>
        <w:rPr>
          <w:sz w:val="24"/>
        </w:rPr>
      </w:r>
      <w:r/>
    </w:p>
    <w:p>
      <w:pPr>
        <w:pStyle w:val="616"/>
        <w:jc w:val="right"/>
      </w:pPr>
      <w:r>
        <w:rPr>
          <w:sz w:val="24"/>
        </w:rPr>
        <w:t xml:space="preserve">Рекомендуемый образец</w:t>
      </w:r>
      <w:r/>
    </w:p>
    <w:p>
      <w:pPr>
        <w:pStyle w:val="616"/>
        <w:jc w:val="center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290"/>
        <w:gridCol w:w="1747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37" w:type="dxa"/>
            <w:textDirection w:val="lrTb"/>
            <w:noWrap w:val="false"/>
          </w:tcPr>
          <w:p>
            <w:pPr>
              <w:pStyle w:val="616"/>
              <w:jc w:val="center"/>
            </w:pPr>
            <w:r/>
            <w:bookmarkStart w:id="476" w:name="P476"/>
            <w:r/>
            <w:bookmarkEnd w:id="476"/>
            <w:r>
              <w:rPr>
                <w:sz w:val="24"/>
              </w:rPr>
              <w:t xml:space="preserve">ОБЪЕМЫ ПРЕДОСТАВЛЕНИЯ МЕДИЦИНСКОЙ ПОМОЩИ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на _____________________________________________ год,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(указывает год, на который распределены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объемы предоставления медицинской помощи)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распределенные решением комиссии, указанной в </w:t>
            </w:r>
            <w:r>
              <w:rPr>
                <w:sz w:val="24"/>
              </w:rPr>
              <w:t xml:space="preserve">части 9 статьи 36</w:t>
            </w:r>
            <w:r>
              <w:rPr>
                <w:sz w:val="24"/>
              </w:rPr>
              <w:t xml:space="preserve"> Федерального закона от 29 ноября 2010 г. N 326-ФЗ "Об обязательном медицинском страховании в Российской Федерации",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29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vAlign w:val="bottom"/>
            <w:textDirection w:val="lrTb"/>
            <w:noWrap w:val="false"/>
          </w:tcPr>
          <w:p>
            <w:pPr>
              <w:pStyle w:val="616"/>
            </w:pPr>
            <w:r/>
            <w:hyperlink w:tooltip="&lt;1&gt; Объемы предоставления медицинской помощи по Организации приводятся в четком соответствии с распределенными Организации решением комиссии, указанной в части 9 статьи 36 Федерального закона от 29 ноября 2010 г. N 326-ФЗ &quot;Об обязательном медицинском страховании в Российской Федерации&quot; (далее - комиссия), объемами предоставления медицинской помощи." w:anchor="P1424" w:history="1">
              <w:r>
                <w:rPr>
                  <w:color w:val="0000ff"/>
                  <w:sz w:val="24"/>
                </w:rPr>
                <w:t xml:space="preserve">&lt;1&gt;</w:t>
              </w:r>
            </w:hyperlink>
            <w:r>
              <w:rPr>
                <w:sz w:val="24"/>
              </w:rPr>
              <w:t xml:space="preserve">, </w:t>
            </w:r>
            <w:hyperlink w:tooltip="&lt;2&gt; При формировании приложения разделы, подразделы, строки таблиц, не содержащие объемных показателей, не приводятся. Объемы медицинской помощи приводятся в расчете на год." w:anchor="P1425" w:history="1">
              <w:r>
                <w:rPr>
                  <w:color w:val="0000ff"/>
                  <w:sz w:val="24"/>
                </w:rPr>
                <w:t xml:space="preserve">&lt;2&gt;</w:t>
              </w:r>
            </w:hyperlink>
            <w:r>
              <w:rPr>
                <w:sz w:val="24"/>
              </w:rPr>
              <w:t xml:space="preserve">, </w:t>
            </w:r>
            <w:hyperlink w:tooltip="&lt;3&gt; Сведения, указанные в разделах настоящего Приложения, могут быть сформированы в форме одной таблицы при сохранении перечня, состава, структуры и содержания сведений, указанных в настоящем Приложении." w:anchor="P1426" w:history="1">
              <w:r>
                <w:rPr>
                  <w:color w:val="0000ff"/>
                  <w:sz w:val="24"/>
                </w:rPr>
                <w:t xml:space="preserve">&lt;3&gt;</w:t>
              </w:r>
            </w:hyperlink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9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(наименование медицинской организации, включенной в реестр медицинских организаций, осуществляющих деятельность в сфере обязательного медицинского страхования (далее - Организация)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</w:r>
            <w:r/>
          </w:p>
        </w:tc>
      </w:tr>
    </w:tbl>
    <w:p>
      <w:pPr>
        <w:pStyle w:val="616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5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50" w:type="dxa"/>
            <w:textDirection w:val="lrTb"/>
            <w:noWrap w:val="false"/>
          </w:tcPr>
          <w:p>
            <w:pPr>
              <w:pStyle w:val="616"/>
              <w:jc w:val="center"/>
              <w:outlineLvl w:val="2"/>
            </w:pPr>
            <w:r>
              <w:rPr>
                <w:sz w:val="24"/>
              </w:rPr>
              <w:t xml:space="preserve">I. Медицинская помощь в амбулаторных условиях </w:t>
            </w:r>
            <w:hyperlink w:tooltip="&lt;4&gt; В разделе указываются сведения по Организации с учетом всех ее обособленных структурных подразделений." w:anchor="P1427" w:history="1">
              <w:r>
                <w:rPr>
                  <w:color w:val="0000ff"/>
                  <w:sz w:val="24"/>
                </w:rPr>
                <w:t xml:space="preserve">&lt;4&gt;</w:t>
              </w:r>
            </w:hyperlink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50" w:type="dxa"/>
            <w:textDirection w:val="lrTb"/>
            <w:noWrap w:val="false"/>
          </w:tcPr>
          <w:p>
            <w:pPr>
              <w:pStyle w:val="616"/>
              <w:ind w:firstLine="283"/>
              <w:jc w:val="both"/>
              <w:outlineLvl w:val="3"/>
            </w:pPr>
            <w:r>
              <w:rPr>
                <w:sz w:val="24"/>
              </w:rPr>
              <w:t xml:space="preserve">1.1. Медицинская помощь в амбулаторных условиях, оплата которой осуществляется по подушевому нормативу финансирования на прикрепившихся лиц:</w:t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20"/>
        <w:gridCol w:w="4649"/>
        <w:gridCol w:w="1531"/>
        <w:gridCol w:w="1871"/>
      </w:tblGrid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N, п/п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Наименование показателя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Единица измерения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Объем медицинской помощи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Количество прикрепившихся лиц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человек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Посещений - всего, в том числе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2.1.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Посещения с профилактической целью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2.2.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Посещение при оказании медицинской помощи в неотложной форме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2.3.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Посещения с иными целями, всего - в том числе </w:t>
            </w:r>
            <w:hyperlink w:tooltip="&lt;5&gt; Выражение &quot;всего - в том числе&quot; указывается в случае выделения строки 2.3.1." w:anchor="P1428" w:history="1">
              <w:r>
                <w:rPr>
                  <w:color w:val="0000ff"/>
                  <w:sz w:val="24"/>
                </w:rPr>
                <w:t xml:space="preserve">&lt;5&gt;</w:t>
              </w:r>
            </w:hyperlink>
            <w:r>
              <w:rPr>
                <w:sz w:val="24"/>
              </w:rPr>
              <w:t xml:space="preserve">: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/>
            <w:bookmarkStart w:id="513" w:name="P513"/>
            <w:r/>
            <w:bookmarkEnd w:id="513"/>
            <w:r>
              <w:rPr>
                <w:sz w:val="24"/>
              </w:rPr>
              <w:t xml:space="preserve">2.3.1 </w:t>
            </w:r>
            <w:hyperlink w:tooltip="&lt;6&gt; Строка выделяе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указывается в соответствии с количеством целей, определенных в решении комиссии." w:anchor="P1429" w:history="1">
              <w:r>
                <w:rPr>
                  <w:color w:val="0000ff"/>
                  <w:sz w:val="24"/>
                </w:rPr>
                <w:t xml:space="preserve">&lt;6&gt;</w:t>
              </w:r>
            </w:hyperlink>
            <w:r>
              <w:rPr>
                <w:sz w:val="24"/>
              </w:rPr>
              <w:t xml:space="preserve">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_______________________________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(наименование цели)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Обращения по заболеваниям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5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50" w:type="dxa"/>
            <w:textDirection w:val="lrTb"/>
            <w:noWrap w:val="false"/>
          </w:tcPr>
          <w:p>
            <w:pPr>
              <w:pStyle w:val="616"/>
              <w:ind w:firstLine="283"/>
              <w:jc w:val="both"/>
              <w:outlineLvl w:val="3"/>
            </w:pPr>
            <w:r>
              <w:rPr>
                <w:sz w:val="24"/>
              </w:rPr>
              <w:t xml:space="preserve">1.2. Медицинская помощь в амбулаторных условиях, оплата которой осуществляется за единицу объема медицинской помощи (медицинскую услугу):</w:t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20"/>
        <w:gridCol w:w="4649"/>
        <w:gridCol w:w="1531"/>
        <w:gridCol w:w="1871"/>
      </w:tblGrid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N, п/п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Наименование показателя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Единица измерения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Объем медицинской помощи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Проведение диагностических (лабораторных) исследований - всего, в том числе: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1.1.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Компьютерная томография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1.2.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Магнитно-резонансная томография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1.3.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Ультразвуковое исследование сердечно-сосудистой системы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1.4.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Эндоскопическое диагностическое исследование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1.5.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Патолого-анатомическое исследование биопсийного (операционного) материала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1.6.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Молекулярно-генетическое исследование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Посещения - всего, в том числе: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2.1.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Посещения по паллиативной помощи - всего, в том числе: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2.1.1.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Посещения на дому патронажными бригадами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2.1.2.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Посещения по паллиативной медицинской помощи без учета посещений на дому патронажными бригадами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2.2.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Посещения с иными целями, всего - в том числе </w:t>
            </w:r>
            <w:hyperlink w:tooltip="&lt;7&gt; Выражение &quot;всего - в том числе&quot; указывается в случае выделения строки 2.2.1." w:anchor="P1430" w:history="1">
              <w:r>
                <w:rPr>
                  <w:color w:val="0000ff"/>
                  <w:sz w:val="24"/>
                </w:rPr>
                <w:t xml:space="preserve">&lt;7&gt;</w:t>
              </w:r>
            </w:hyperlink>
            <w:r>
              <w:rPr>
                <w:sz w:val="24"/>
              </w:rPr>
              <w:t xml:space="preserve">: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/>
            <w:bookmarkStart w:id="577" w:name="P577"/>
            <w:r/>
            <w:bookmarkEnd w:id="577"/>
            <w:r>
              <w:rPr>
                <w:sz w:val="24"/>
              </w:rPr>
              <w:t xml:space="preserve">2.2.1 </w:t>
            </w:r>
            <w:hyperlink w:tooltip="&lt;8&gt; Строка выделяе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указывается в соответствии с количеством целей, определенных в решении комиссии." w:anchor="P1431" w:history="1">
              <w:r>
                <w:rPr>
                  <w:color w:val="0000ff"/>
                  <w:sz w:val="24"/>
                </w:rPr>
                <w:t xml:space="preserve">&lt;8&gt;</w:t>
              </w:r>
            </w:hyperlink>
            <w:r>
              <w:rPr>
                <w:sz w:val="24"/>
              </w:rPr>
              <w:t xml:space="preserve">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_______________________________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(наименование цели)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Обращения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5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50" w:type="dxa"/>
            <w:textDirection w:val="lrTb"/>
            <w:noWrap w:val="false"/>
          </w:tcPr>
          <w:p>
            <w:pPr>
              <w:pStyle w:val="616"/>
              <w:ind w:firstLine="283"/>
              <w:jc w:val="both"/>
              <w:outlineLvl w:val="3"/>
            </w:pPr>
            <w:r>
              <w:rPr>
                <w:sz w:val="24"/>
              </w:rPr>
              <w:t xml:space="preserve">1.3. Медицинская помощь в амбулаторных условиях, оплата которой осуществляется по нормативу финансирования структурного подразделения:</w:t>
            </w:r>
            <w:r/>
          </w:p>
          <w:p>
            <w:pPr>
              <w:pStyle w:val="616"/>
              <w:ind w:firstLine="283"/>
              <w:jc w:val="both"/>
            </w:pPr>
            <w:r>
              <w:rPr>
                <w:sz w:val="24"/>
              </w:rPr>
              <w:t xml:space="preserve">Количество фельдшерских пунктов ________;</w:t>
            </w:r>
            <w:r/>
          </w:p>
          <w:p>
            <w:pPr>
              <w:pStyle w:val="616"/>
              <w:ind w:firstLine="283"/>
              <w:jc w:val="both"/>
            </w:pPr>
            <w:r>
              <w:rPr>
                <w:sz w:val="24"/>
              </w:rPr>
              <w:t xml:space="preserve">Количество фельдшерско-акушерских пунктов ___________;</w:t>
            </w:r>
            <w:r/>
          </w:p>
          <w:p>
            <w:pPr>
              <w:pStyle w:val="616"/>
              <w:ind w:firstLine="283"/>
              <w:jc w:val="both"/>
            </w:pPr>
            <w:r>
              <w:rPr>
                <w:sz w:val="24"/>
              </w:rPr>
              <w:t xml:space="preserve">Количество фельдшерских здравпунктов __________.</w:t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20"/>
        <w:gridCol w:w="4649"/>
        <w:gridCol w:w="1531"/>
        <w:gridCol w:w="1871"/>
      </w:tblGrid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N, п/п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Наименование показателя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Единица измерения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Объем медицинской помощи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Количество прикрепившихся лиц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человек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Посещений - всего, в том числе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2.1.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Посещения с профилактической целью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2.2.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Посещение при оказании медицинской помощи в неотложной форме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2.3.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Посещения с иными целями, всего - в том числе </w:t>
            </w:r>
            <w:hyperlink w:tooltip="&lt;9&gt; Выражение &quot;всего - в том числе&quot; указывается в случае выделения строки 2.3.1." w:anchor="P1432" w:history="1">
              <w:r>
                <w:rPr>
                  <w:color w:val="0000ff"/>
                  <w:sz w:val="24"/>
                </w:rPr>
                <w:t xml:space="preserve">&lt;9&gt;</w:t>
              </w:r>
            </w:hyperlink>
            <w:r>
              <w:rPr>
                <w:sz w:val="24"/>
              </w:rPr>
              <w:t xml:space="preserve">: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/>
            <w:bookmarkStart w:id="616" w:name="P616"/>
            <w:r/>
            <w:bookmarkEnd w:id="616"/>
            <w:r>
              <w:rPr>
                <w:sz w:val="24"/>
              </w:rPr>
              <w:t xml:space="preserve">2.3.1 </w:t>
            </w:r>
            <w:hyperlink w:tooltip="&lt;10&gt; Строка выделяе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указывается в соответствии с количеством целей, определенных в решении комиссии." w:anchor="P1433" w:history="1">
              <w:r>
                <w:rPr>
                  <w:color w:val="0000ff"/>
                  <w:sz w:val="24"/>
                </w:rPr>
                <w:t xml:space="preserve">&lt;10&gt;</w:t>
              </w:r>
            </w:hyperlink>
            <w:r>
              <w:rPr>
                <w:sz w:val="24"/>
              </w:rPr>
              <w:t xml:space="preserve">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_______________________________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(наименование цели)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Обращения по заболеваниям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215"/>
        <w:gridCol w:w="6720"/>
        <w:gridCol w:w="340"/>
        <w:gridCol w:w="79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15" w:type="dxa"/>
            <w:vAlign w:val="bottom"/>
            <w:textDirection w:val="lrTb"/>
            <w:noWrap w:val="false"/>
          </w:tcPr>
          <w:p>
            <w:pPr>
              <w:pStyle w:val="616"/>
              <w:ind w:firstLine="283"/>
              <w:jc w:val="both"/>
            </w:pPr>
            <w:r>
              <w:rPr>
                <w:sz w:val="24"/>
              </w:rPr>
              <w:t xml:space="preserve">1.3.1.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72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6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/>
            <w:hyperlink w:tooltip="&lt;11&gt; Подраздел формируется по каждому фельдшерскому, фельдшерско-акушерскому пункту, фельдшерскому здравпункту." w:anchor="P1434" w:history="1">
              <w:r>
                <w:rPr>
                  <w:color w:val="0000ff"/>
                  <w:sz w:val="24"/>
                </w:rPr>
                <w:t xml:space="preserve">&lt;11&gt;</w:t>
              </w:r>
            </w:hyperlink>
            <w:r>
              <w:rPr>
                <w:sz w:val="24"/>
              </w:rPr>
              <w:t xml:space="preserve">: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15" w:type="dxa"/>
            <w:textDirection w:val="lrTb"/>
            <w:noWrap w:val="false"/>
          </w:tcPr>
          <w:p>
            <w:pPr>
              <w:pStyle w:val="616"/>
              <w:ind w:firstLine="283"/>
              <w:jc w:val="both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(наименование фельдшерского пункта, фельдшерско-акушерского пункта, фельдшерского здравпункта)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6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20"/>
        <w:gridCol w:w="4649"/>
        <w:gridCol w:w="1531"/>
        <w:gridCol w:w="1871"/>
      </w:tblGrid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N, п/п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Наименование показателя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Единица измерения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Объем медицинской помощи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Количество прикрепившихся лиц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человек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Посещений - всего, в том числе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2.1.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Посещения с профилактической целью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2.2.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Посещение при оказании медицинской помощи в неотложной форме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2.3.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Посещения с иными целями, всего - в том числе </w:t>
            </w:r>
            <w:hyperlink w:tooltip="&lt;12&gt; Выражение &quot;всего - в том числе&quot; указывается в случае выделения строки 2.3.1." w:anchor="P1435" w:history="1">
              <w:r>
                <w:rPr>
                  <w:color w:val="0000ff"/>
                  <w:sz w:val="24"/>
                </w:rPr>
                <w:t xml:space="preserve">&lt;12&gt;</w:t>
              </w:r>
            </w:hyperlink>
            <w:r>
              <w:rPr>
                <w:sz w:val="24"/>
              </w:rPr>
              <w:t xml:space="preserve">: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/>
            <w:bookmarkStart w:id="659" w:name="P659"/>
            <w:r/>
            <w:bookmarkEnd w:id="659"/>
            <w:r>
              <w:rPr>
                <w:sz w:val="24"/>
              </w:rPr>
              <w:t xml:space="preserve">2.3.1 </w:t>
            </w:r>
            <w:hyperlink w:tooltip="&lt;13&gt; Строка выделяе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указывается в соответствии с количеством целей, определенных в решении комиссии." w:anchor="P1436" w:history="1">
              <w:r>
                <w:rPr>
                  <w:color w:val="0000ff"/>
                  <w:sz w:val="24"/>
                </w:rPr>
                <w:t xml:space="preserve">&lt;13&gt;</w:t>
              </w:r>
            </w:hyperlink>
            <w:r>
              <w:rPr>
                <w:sz w:val="24"/>
              </w:rPr>
              <w:t xml:space="preserve">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_______________________________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(наименование цели)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Обращения по заболеваниям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5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5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outlineLvl w:val="3"/>
            </w:pPr>
            <w:r>
              <w:rPr>
                <w:sz w:val="24"/>
              </w:rPr>
              <w:t xml:space="preserve">I.I. Медицинская помощь в амбулаторных условиях </w:t>
            </w:r>
            <w:hyperlink w:tooltip="&lt;14&gt; Подраздел выделяется в случае наличия в структуре медицинской организации обособленных структурных подразделений, сведения о которых указаны в пункте 31 договора об оказании и оплате медицинской помощи по обязательному медицинскому страхованию (далее - договор). Подраздел выделяется по каждому обособленному структурному подразделению, а также по головной организации, в которой указываются распределенные ей решением комиссии объемы предоставления медицинской помощи без учета объемов предоставления ме..." w:anchor="P1437" w:history="1">
              <w:r>
                <w:rPr>
                  <w:color w:val="0000ff"/>
                  <w:sz w:val="24"/>
                </w:rPr>
                <w:t xml:space="preserve">&lt;14&gt;</w:t>
              </w:r>
            </w:hyperlink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05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5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(наименование обособленного структурного подразделения медицинской организации)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50" w:type="dxa"/>
            <w:textDirection w:val="lrTb"/>
            <w:noWrap w:val="false"/>
          </w:tcPr>
          <w:p>
            <w:pPr>
              <w:pStyle w:val="616"/>
              <w:ind w:firstLine="283"/>
              <w:jc w:val="both"/>
              <w:outlineLvl w:val="4"/>
            </w:pPr>
            <w:r>
              <w:rPr>
                <w:sz w:val="24"/>
              </w:rPr>
              <w:t xml:space="preserve">1.1. Медицинская помощь в амбулаторных условиях, оплата которой осуществляется по подушевому нормативу финансирования на прикрепившихся лиц:</w:t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20"/>
        <w:gridCol w:w="4649"/>
        <w:gridCol w:w="1531"/>
        <w:gridCol w:w="1871"/>
      </w:tblGrid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N, п/п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Наименование показателя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Единица измерения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Объем медицинской помощи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Количество прикрепившихся лиц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человек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Посещений - всего, в том числе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2.1.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Посещения с профилактической целью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2.2.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Посещение при оказании медицинской помощи в неотложной форме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2.3.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Посещения с иными целями, всего - в том числе </w:t>
            </w:r>
            <w:hyperlink w:tooltip="&lt;15&gt; Выражение &quot;всего - в том числе&quot; указывается в случае выделения строки 2.3.1." w:anchor="P1438" w:history="1">
              <w:r>
                <w:rPr>
                  <w:color w:val="0000ff"/>
                  <w:sz w:val="24"/>
                </w:rPr>
                <w:t xml:space="preserve">&lt;15&gt;</w:t>
              </w:r>
            </w:hyperlink>
            <w:r>
              <w:rPr>
                <w:sz w:val="24"/>
              </w:rPr>
              <w:t xml:space="preserve">: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/>
            <w:bookmarkStart w:id="698" w:name="P698"/>
            <w:r/>
            <w:bookmarkEnd w:id="698"/>
            <w:r>
              <w:rPr>
                <w:sz w:val="24"/>
              </w:rPr>
              <w:t xml:space="preserve">2.3.1 </w:t>
            </w:r>
            <w:hyperlink w:tooltip="&lt;16&gt; Строка выделяе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указывается в соответствии с количеством целей, определенных в решении комиссии." w:anchor="P1439" w:history="1">
              <w:r>
                <w:rPr>
                  <w:color w:val="0000ff"/>
                  <w:sz w:val="24"/>
                </w:rPr>
                <w:t xml:space="preserve">&lt;16&gt;</w:t>
              </w:r>
            </w:hyperlink>
            <w:r>
              <w:rPr>
                <w:sz w:val="24"/>
              </w:rPr>
              <w:t xml:space="preserve">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_______________________________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(наименование цели)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Обращения по заболеваниям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5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50" w:type="dxa"/>
            <w:vAlign w:val="center"/>
            <w:textDirection w:val="lrTb"/>
            <w:noWrap w:val="false"/>
          </w:tcPr>
          <w:p>
            <w:pPr>
              <w:pStyle w:val="616"/>
              <w:ind w:firstLine="283"/>
              <w:jc w:val="both"/>
              <w:outlineLvl w:val="4"/>
            </w:pPr>
            <w:r>
              <w:rPr>
                <w:sz w:val="24"/>
              </w:rPr>
              <w:t xml:space="preserve">1.2. Медицинская помощь в амбулаторных условиях, оплата которой осуществляется за единицу объема медицинской помощи (медицинскую услугу):</w:t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20"/>
        <w:gridCol w:w="4649"/>
        <w:gridCol w:w="1531"/>
        <w:gridCol w:w="1871"/>
      </w:tblGrid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N, п/п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Наименование показателя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Единица измерения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Объем медицинской помощи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Проведение диагностических (лабораторных) исследований - всего, в том числе: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1.1.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Компьютерная томография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1.2.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Магнитно-резонансная томография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1.3.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Ультразвуковое исследование сердечно-сосудистой системы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1.4.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Эндоскопическое диагностическое исследование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1.5.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Патолого-анатомическое исследование биопсийного (операционного) материала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1.6.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Молекулярно-генетическое исследование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Посещений - всего, в том числе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2.1.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Посещения с профилактической целью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2.2.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Посещение при оказании медицинской помощи в неотложной форме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2.3.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Посещения с иными целями, всего - в том числе </w:t>
            </w:r>
            <w:hyperlink w:tooltip="&lt;17&gt; Выражение &quot;всего - в том числе&quot; указывается в случае выделения строки 2.3.1." w:anchor="P1440" w:history="1">
              <w:r>
                <w:rPr>
                  <w:color w:val="0000ff"/>
                  <w:sz w:val="24"/>
                </w:rPr>
                <w:t xml:space="preserve">&lt;17&gt;</w:t>
              </w:r>
            </w:hyperlink>
            <w:r>
              <w:rPr>
                <w:sz w:val="24"/>
              </w:rPr>
              <w:t xml:space="preserve">: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/>
            <w:bookmarkStart w:id="758" w:name="P758"/>
            <w:r/>
            <w:bookmarkEnd w:id="758"/>
            <w:r>
              <w:rPr>
                <w:sz w:val="24"/>
              </w:rPr>
              <w:t xml:space="preserve">2.3.1 </w:t>
            </w:r>
            <w:hyperlink w:tooltip="&lt;18&gt; Строка выделяе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указывается в соответствии с количеством целей, определенных в решении комиссии." w:anchor="P1441" w:history="1">
              <w:r>
                <w:rPr>
                  <w:color w:val="0000ff"/>
                  <w:sz w:val="24"/>
                </w:rPr>
                <w:t xml:space="preserve">&lt;18&gt;</w:t>
              </w:r>
            </w:hyperlink>
            <w:r>
              <w:rPr>
                <w:sz w:val="24"/>
              </w:rPr>
              <w:t xml:space="preserve">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_______________________________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(наименование цели)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Обращения по заболеваниям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5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50" w:type="dxa"/>
            <w:textDirection w:val="lrTb"/>
            <w:noWrap w:val="false"/>
          </w:tcPr>
          <w:p>
            <w:pPr>
              <w:pStyle w:val="616"/>
              <w:ind w:firstLine="283"/>
              <w:jc w:val="both"/>
              <w:outlineLvl w:val="4"/>
            </w:pPr>
            <w:r>
              <w:rPr>
                <w:sz w:val="24"/>
              </w:rPr>
              <w:t xml:space="preserve">1.3. Медицинская помощь в амбулаторных условиях, оплата которой осуществляется по нормативу финансирования структурного подразделения:</w:t>
            </w:r>
            <w:r/>
          </w:p>
          <w:p>
            <w:pPr>
              <w:pStyle w:val="616"/>
              <w:ind w:firstLine="283"/>
              <w:jc w:val="both"/>
            </w:pPr>
            <w:r>
              <w:rPr>
                <w:sz w:val="24"/>
              </w:rPr>
              <w:t xml:space="preserve">Количество фельдшерских пунктов ________;</w:t>
            </w:r>
            <w:r/>
          </w:p>
          <w:p>
            <w:pPr>
              <w:pStyle w:val="616"/>
              <w:ind w:firstLine="283"/>
              <w:jc w:val="both"/>
            </w:pPr>
            <w:r>
              <w:rPr>
                <w:sz w:val="24"/>
              </w:rPr>
              <w:t xml:space="preserve">Количество фельдшерско-акушерских пунктов _________;</w:t>
            </w:r>
            <w:r/>
          </w:p>
          <w:p>
            <w:pPr>
              <w:pStyle w:val="616"/>
              <w:ind w:firstLine="283"/>
              <w:jc w:val="both"/>
            </w:pPr>
            <w:r>
              <w:rPr>
                <w:sz w:val="24"/>
              </w:rPr>
              <w:t xml:space="preserve">Количество фельдшерских здравпунктов ____________.</w:t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20"/>
        <w:gridCol w:w="4649"/>
        <w:gridCol w:w="1531"/>
        <w:gridCol w:w="1871"/>
      </w:tblGrid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N, п/п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Наименование показателя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Единица измерения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Объем медицинской помощи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Количество прикрепившихся лиц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человек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Посещений - всего, в том числе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2.1.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Посещения с профилактической целью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2.2.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Посещение при оказании медицинской помощи в неотложной форме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2.3.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Посещения с иными целями, всего - в том числе </w:t>
            </w:r>
            <w:hyperlink w:tooltip="&lt;19&gt; Выражение &quot;всего - в том числе&quot; указывается в случае выделения строки 2.3.1." w:anchor="P1442" w:history="1">
              <w:r>
                <w:rPr>
                  <w:color w:val="0000ff"/>
                  <w:sz w:val="24"/>
                </w:rPr>
                <w:t xml:space="preserve">&lt;19&gt;</w:t>
              </w:r>
            </w:hyperlink>
            <w:r>
              <w:rPr>
                <w:sz w:val="24"/>
              </w:rPr>
              <w:t xml:space="preserve">: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2.3.1 </w:t>
            </w:r>
            <w:hyperlink w:tooltip="&lt;20&gt; Строка выделяе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указывается в соответствии с количеством целей, определенных в решении комиссии." w:anchor="P1443" w:history="1">
              <w:r>
                <w:rPr>
                  <w:color w:val="0000ff"/>
                  <w:sz w:val="24"/>
                </w:rPr>
                <w:t xml:space="preserve">&lt;20&gt;</w:t>
              </w:r>
            </w:hyperlink>
            <w:r>
              <w:rPr>
                <w:sz w:val="24"/>
              </w:rPr>
              <w:t xml:space="preserve">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_______________________________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(наименование цели)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Обращения по заболеваниям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215"/>
        <w:gridCol w:w="6720"/>
        <w:gridCol w:w="340"/>
        <w:gridCol w:w="79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15" w:type="dxa"/>
            <w:vAlign w:val="bottom"/>
            <w:textDirection w:val="lrTb"/>
            <w:noWrap w:val="false"/>
          </w:tcPr>
          <w:p>
            <w:pPr>
              <w:pStyle w:val="616"/>
              <w:ind w:firstLine="283"/>
              <w:jc w:val="both"/>
            </w:pPr>
            <w:r>
              <w:rPr>
                <w:sz w:val="24"/>
              </w:rPr>
              <w:t xml:space="preserve">1.3.1.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72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6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/>
            <w:hyperlink w:tooltip="&lt;21&gt; Подраздел формируется по каждому фельдшерскому, фельдшерско-акушерскому пункту, фельдшерскому здравпункту." w:anchor="P1444" w:history="1">
              <w:r>
                <w:rPr>
                  <w:color w:val="0000ff"/>
                  <w:sz w:val="24"/>
                </w:rPr>
                <w:t xml:space="preserve">&lt;21&gt;</w:t>
              </w:r>
            </w:hyperlink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15" w:type="dxa"/>
            <w:textDirection w:val="lrTb"/>
            <w:noWrap w:val="false"/>
          </w:tcPr>
          <w:p>
            <w:pPr>
              <w:pStyle w:val="616"/>
              <w:ind w:firstLine="283"/>
              <w:jc w:val="both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(наименование фельдшерского пункта, фельдшерско-акушерского пункта, фельдшерского здравпункта)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6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20"/>
        <w:gridCol w:w="4649"/>
        <w:gridCol w:w="1531"/>
        <w:gridCol w:w="1871"/>
      </w:tblGrid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N, п/п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Наименование показателя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Единица измерения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Объем медицинской помощи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Количество прикрепившихся лиц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человек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Посещений - всего, в том числе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2.1.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Посещения с профилактической целью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2.2.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Посещение при оказании медицинской помощи в неотложной форме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2.3.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Посещения с иными целями, всего - в том числе </w:t>
            </w:r>
            <w:hyperlink w:tooltip="&lt;22&gt; Выражение &quot;всего - в том числе&quot; указывается в случае выделения строки 2.3.1." w:anchor="P1445" w:history="1">
              <w:r>
                <w:rPr>
                  <w:color w:val="0000ff"/>
                  <w:sz w:val="24"/>
                </w:rPr>
                <w:t xml:space="preserve">&lt;22&gt;</w:t>
              </w:r>
            </w:hyperlink>
            <w:r>
              <w:rPr>
                <w:sz w:val="24"/>
              </w:rPr>
              <w:t xml:space="preserve">: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/>
            <w:bookmarkStart w:id="840" w:name="P840"/>
            <w:r/>
            <w:bookmarkEnd w:id="840"/>
            <w:r>
              <w:rPr>
                <w:sz w:val="24"/>
              </w:rPr>
              <w:t xml:space="preserve">2.3.1 </w:t>
            </w:r>
            <w:hyperlink w:tooltip="&lt;23&gt; Строка выделяе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указывается в соответствии с количеством целей, определенных в решении комиссии." w:anchor="P1446" w:history="1">
              <w:r>
                <w:rPr>
                  <w:color w:val="0000ff"/>
                  <w:sz w:val="24"/>
                </w:rPr>
                <w:t xml:space="preserve">&lt;23&gt;</w:t>
              </w:r>
            </w:hyperlink>
            <w:r>
              <w:rPr>
                <w:sz w:val="24"/>
              </w:rPr>
              <w:t xml:space="preserve">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_______________________________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(наименование цели)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Обращения по заболеваниям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5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50" w:type="dxa"/>
            <w:textDirection w:val="lrTb"/>
            <w:noWrap w:val="false"/>
          </w:tcPr>
          <w:p>
            <w:pPr>
              <w:pStyle w:val="616"/>
              <w:jc w:val="center"/>
              <w:outlineLvl w:val="2"/>
            </w:pPr>
            <w:r>
              <w:rPr>
                <w:sz w:val="24"/>
              </w:rPr>
              <w:t xml:space="preserve">II. Медицинская помощь в стационарных условиях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50" w:type="dxa"/>
            <w:textDirection w:val="lrTb"/>
            <w:noWrap w:val="false"/>
          </w:tcPr>
          <w:p>
            <w:pPr>
              <w:pStyle w:val="616"/>
              <w:ind w:firstLine="283"/>
              <w:jc w:val="both"/>
              <w:outlineLvl w:val="3"/>
            </w:pPr>
            <w:r>
              <w:rPr>
                <w:sz w:val="24"/>
              </w:rPr>
              <w:t xml:space="preserve">2.1. Медицинская помощь, оплата которой осуществляется за случай лечения заболевания.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50" w:type="dxa"/>
            <w:textDirection w:val="lrTb"/>
            <w:noWrap w:val="false"/>
          </w:tcPr>
          <w:p>
            <w:pPr>
              <w:pStyle w:val="616"/>
              <w:ind w:firstLine="283"/>
              <w:jc w:val="both"/>
              <w:outlineLvl w:val="4"/>
            </w:pPr>
            <w:r>
              <w:rPr>
                <w:sz w:val="24"/>
              </w:rPr>
              <w:t xml:space="preserve">2.1.1. Специализированная (за исключением высокотехнологичной) медицинская помощь </w:t>
            </w:r>
            <w:hyperlink w:tooltip="&lt;24&gt; В данном разделе также отражаются услуги диализа." w:anchor="P1447" w:history="1">
              <w:r>
                <w:rPr>
                  <w:color w:val="0000ff"/>
                  <w:sz w:val="24"/>
                </w:rPr>
                <w:t xml:space="preserve">&lt;24&gt;</w:t>
              </w:r>
            </w:hyperlink>
            <w:r>
              <w:rPr>
                <w:sz w:val="24"/>
              </w:rPr>
              <w:t xml:space="preserve">:</w:t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55"/>
        <w:gridCol w:w="1963"/>
        <w:gridCol w:w="2807"/>
        <w:gridCol w:w="824"/>
        <w:gridCol w:w="1215"/>
        <w:gridCol w:w="1102"/>
      </w:tblGrid>
      <w:tr>
        <w:tblPrEx/>
        <w:trPr/>
        <w:tc>
          <w:tcPr>
            <w:gridSpan w:val="2"/>
            <w:tcW w:w="311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Профиль медицинской помощи</w:t>
            </w:r>
            <w:r/>
          </w:p>
        </w:tc>
        <w:tc>
          <w:tcPr>
            <w:tcW w:w="2807" w:type="dxa"/>
            <w:vMerge w:val="restart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Наименование группы заболеваний, состояний (клинико-статистическая группа заболеваний, клинико-профильная группа заболеваний (далее - КСГ, КПГ) </w:t>
            </w:r>
            <w:hyperlink w:tooltip="&lt;25&gt; В случае отсутствия указанной детализации в решении комиссии не указывается, за исключением противоопухолевой лекарственной терапии злокачественных новообразований, группы заболеваний, состояний при которой обязательны к указанию." w:anchor="P1448" w:history="1">
              <w:r>
                <w:rPr>
                  <w:color w:val="0000ff"/>
                  <w:sz w:val="24"/>
                </w:rPr>
                <w:t xml:space="preserve">&lt;25&gt;</w:t>
              </w:r>
            </w:hyperlink>
            <w:r>
              <w:rPr>
                <w:sz w:val="24"/>
              </w:rPr>
              <w:t xml:space="preserve">, </w:t>
            </w:r>
            <w:hyperlink w:tooltip="&lt;26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" w:anchor="P1449" w:history="1">
              <w:r>
                <w:rPr>
                  <w:color w:val="0000ff"/>
                  <w:sz w:val="24"/>
                </w:rPr>
                <w:t xml:space="preserve">&lt;26&gt;</w:t>
              </w:r>
            </w:hyperlink>
            <w:r/>
            <w:r/>
          </w:p>
        </w:tc>
        <w:tc>
          <w:tcPr>
            <w:gridSpan w:val="3"/>
            <w:tcW w:w="314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Объемы медицинской помощи (случай), в условиях</w:t>
            </w:r>
            <w:r/>
          </w:p>
        </w:tc>
      </w:tr>
      <w:tr>
        <w:tblPrEx/>
        <w:trPr>
          <w:trHeight w:val="276"/>
        </w:trPr>
        <w:tc>
          <w:tcPr>
            <w:tcW w:w="1155" w:type="dxa"/>
            <w:vMerge w:val="restart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Код </w:t>
            </w:r>
            <w:hyperlink w:tooltip="&lt;26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" w:anchor="P1449" w:history="1">
              <w:r>
                <w:rPr>
                  <w:color w:val="0000ff"/>
                  <w:sz w:val="24"/>
                </w:rPr>
                <w:t xml:space="preserve">&lt;26&gt;</w:t>
              </w:r>
            </w:hyperlink>
            <w:r/>
            <w:r/>
          </w:p>
        </w:tc>
        <w:tc>
          <w:tcPr>
            <w:tcW w:w="1963" w:type="dxa"/>
            <w:vMerge w:val="restart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Наименование </w:t>
            </w:r>
            <w:hyperlink w:tooltip="&lt;26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" w:anchor="P1449" w:history="1">
              <w:r>
                <w:rPr>
                  <w:color w:val="0000ff"/>
                  <w:sz w:val="24"/>
                </w:rPr>
                <w:t xml:space="preserve">&lt;26&gt;</w:t>
              </w:r>
            </w:hyperlink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24" w:type="dxa"/>
            <w:vMerge w:val="restart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стационара</w:t>
            </w:r>
            <w:r/>
          </w:p>
        </w:tc>
        <w:tc>
          <w:tcPr>
            <w:gridSpan w:val="2"/>
            <w:tcW w:w="231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дневного стационара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в стационарных условиях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в амбулаторных условиях</w:t>
            </w:r>
            <w:r/>
          </w:p>
        </w:tc>
      </w:tr>
      <w:tr>
        <w:tblPrEx/>
        <w:trPr/>
        <w:tc>
          <w:tcPr>
            <w:tcW w:w="115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963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280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82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15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963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280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82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15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963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280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82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15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963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2807" w:type="dxa"/>
            <w:textDirection w:val="lrTb"/>
            <w:noWrap w:val="false"/>
          </w:tcPr>
          <w:p>
            <w:pPr>
              <w:pStyle w:val="616"/>
              <w:jc w:val="right"/>
            </w:pPr>
            <w:r>
              <w:rPr>
                <w:sz w:val="24"/>
              </w:rPr>
              <w:t xml:space="preserve">Итого по профилю </w:t>
            </w:r>
            <w:hyperlink w:tooltip="&lt;27&gt; Указывается в случае указания групп заболеваний, состояний (КСГ, КПГ)." w:anchor="P1450" w:history="1">
              <w:r>
                <w:rPr>
                  <w:color w:val="0000ff"/>
                  <w:sz w:val="24"/>
                </w:rPr>
                <w:t xml:space="preserve">&lt;27&gt;</w:t>
              </w:r>
            </w:hyperlink>
            <w:r/>
            <w:r/>
          </w:p>
        </w:tc>
        <w:tc>
          <w:tcPr>
            <w:tcW w:w="82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gridSpan w:val="3"/>
            <w:tcW w:w="5925" w:type="dxa"/>
            <w:textDirection w:val="lrTb"/>
            <w:noWrap w:val="false"/>
          </w:tcPr>
          <w:p>
            <w:pPr>
              <w:pStyle w:val="616"/>
              <w:jc w:val="right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82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5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50" w:type="dxa"/>
            <w:textDirection w:val="lrTb"/>
            <w:noWrap w:val="false"/>
          </w:tcPr>
          <w:p>
            <w:pPr>
              <w:pStyle w:val="616"/>
              <w:ind w:firstLine="283"/>
              <w:jc w:val="both"/>
              <w:outlineLvl w:val="4"/>
            </w:pPr>
            <w:r>
              <w:rPr>
                <w:sz w:val="24"/>
              </w:rPr>
              <w:t xml:space="preserve">2.1.2. Высокотехнологичная медицинская помощь:</w:t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25"/>
        <w:gridCol w:w="1110"/>
        <w:gridCol w:w="931"/>
        <w:gridCol w:w="1987"/>
        <w:gridCol w:w="943"/>
        <w:gridCol w:w="1603"/>
        <w:gridCol w:w="1622"/>
      </w:tblGrid>
      <w:tr>
        <w:tblPrEx/>
        <w:trPr/>
        <w:tc>
          <w:tcPr>
            <w:gridSpan w:val="2"/>
            <w:tcW w:w="193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Профиль медицинской помощи</w:t>
            </w:r>
            <w:r/>
          </w:p>
        </w:tc>
        <w:tc>
          <w:tcPr>
            <w:tcW w:w="931" w:type="dxa"/>
            <w:vMerge w:val="restart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Номер группы ВМП</w:t>
            </w:r>
            <w:r/>
          </w:p>
        </w:tc>
        <w:tc>
          <w:tcPr>
            <w:tcW w:w="1987" w:type="dxa"/>
            <w:vMerge w:val="restart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Наименование вида медицинской помощи </w:t>
            </w:r>
            <w:hyperlink w:tooltip="&lt;28&gt; В случае отсутствия указанной детализации в решении комиссии указываются наименования видов высокотехнологичной медицинской помощи, входящих в группу. Наименования видов разделяются точкой с запятой." w:anchor="P1451" w:history="1">
              <w:r>
                <w:rPr>
                  <w:color w:val="0000ff"/>
                  <w:sz w:val="24"/>
                </w:rPr>
                <w:t xml:space="preserve">&lt;28&gt;</w:t>
              </w:r>
            </w:hyperlink>
            <w:r>
              <w:rPr>
                <w:sz w:val="24"/>
              </w:rPr>
              <w:t xml:space="preserve">, </w:t>
            </w:r>
            <w:hyperlink w:tooltip="&lt;29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" w:anchor="P1452" w:history="1">
              <w:r>
                <w:rPr>
                  <w:color w:val="0000ff"/>
                  <w:sz w:val="24"/>
                </w:rPr>
                <w:t xml:space="preserve">&lt;29&gt;</w:t>
              </w:r>
            </w:hyperlink>
            <w:r/>
            <w:r/>
          </w:p>
        </w:tc>
        <w:tc>
          <w:tcPr>
            <w:gridSpan w:val="3"/>
            <w:tcW w:w="416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Объемы медицинской помощи (случай), в условиях</w:t>
            </w:r>
            <w:r/>
          </w:p>
        </w:tc>
      </w:tr>
      <w:tr>
        <w:tblPrEx/>
        <w:trPr>
          <w:trHeight w:val="276"/>
        </w:trPr>
        <w:tc>
          <w:tcPr>
            <w:tcW w:w="825" w:type="dxa"/>
            <w:vMerge w:val="restart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Код </w:t>
            </w:r>
            <w:hyperlink w:tooltip="&lt;29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" w:anchor="P1452" w:history="1">
              <w:r>
                <w:rPr>
                  <w:color w:val="0000ff"/>
                  <w:sz w:val="24"/>
                </w:rPr>
                <w:t xml:space="preserve">&lt;29&gt;</w:t>
              </w:r>
            </w:hyperlink>
            <w:r/>
            <w:r/>
          </w:p>
        </w:tc>
        <w:tc>
          <w:tcPr>
            <w:tcW w:w="1110" w:type="dxa"/>
            <w:vMerge w:val="restart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Наименование </w:t>
            </w:r>
            <w:hyperlink w:tooltip="&lt;29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" w:anchor="P1452" w:history="1">
              <w:r>
                <w:rPr>
                  <w:color w:val="0000ff"/>
                  <w:sz w:val="24"/>
                </w:rPr>
                <w:t xml:space="preserve">&lt;29&gt;</w:t>
              </w:r>
            </w:hyperlink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43" w:type="dxa"/>
            <w:vMerge w:val="restart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стационара</w:t>
            </w:r>
            <w:r/>
          </w:p>
        </w:tc>
        <w:tc>
          <w:tcPr>
            <w:gridSpan w:val="2"/>
            <w:tcW w:w="322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дневного стационара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03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в стационарных условиях</w:t>
            </w:r>
            <w:r/>
          </w:p>
        </w:tc>
        <w:tc>
          <w:tcPr>
            <w:tcW w:w="1622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в амбулаторных условиях</w:t>
            </w:r>
            <w:r/>
          </w:p>
        </w:tc>
      </w:tr>
      <w:tr>
        <w:tblPrEx/>
        <w:trPr/>
        <w:tc>
          <w:tcPr>
            <w:tcW w:w="82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11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943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603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622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2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11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943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603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622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2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11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943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603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622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2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11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943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603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622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2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11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616"/>
              <w:jc w:val="right"/>
            </w:pPr>
            <w:r>
              <w:rPr>
                <w:sz w:val="24"/>
              </w:rPr>
              <w:t xml:space="preserve">Итого по группе </w:t>
            </w:r>
            <w:hyperlink w:tooltip="&lt;30&gt; Указывается в случае детализации объемов медицинской помощи по видам медицинской помощи." w:anchor="P1453" w:history="1">
              <w:r>
                <w:rPr>
                  <w:color w:val="0000ff"/>
                  <w:sz w:val="24"/>
                </w:rPr>
                <w:t xml:space="preserve">&lt;30&gt;</w:t>
              </w:r>
            </w:hyperlink>
            <w:r/>
            <w:r/>
          </w:p>
        </w:tc>
        <w:tc>
          <w:tcPr>
            <w:tcW w:w="943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603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622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2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11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W w:w="2918" w:type="dxa"/>
            <w:textDirection w:val="lrTb"/>
            <w:noWrap w:val="false"/>
          </w:tcPr>
          <w:p>
            <w:pPr>
              <w:pStyle w:val="616"/>
              <w:jc w:val="right"/>
            </w:pPr>
            <w:r>
              <w:rPr>
                <w:sz w:val="24"/>
              </w:rPr>
              <w:t xml:space="preserve">Итого по профилю</w:t>
            </w:r>
            <w:r/>
          </w:p>
        </w:tc>
        <w:tc>
          <w:tcPr>
            <w:tcW w:w="943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603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622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2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gridSpan w:val="3"/>
            <w:tcW w:w="4028" w:type="dxa"/>
            <w:textDirection w:val="lrTb"/>
            <w:noWrap w:val="false"/>
          </w:tcPr>
          <w:p>
            <w:pPr>
              <w:pStyle w:val="616"/>
              <w:jc w:val="right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943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603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622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5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50" w:type="dxa"/>
            <w:textDirection w:val="lrTb"/>
            <w:noWrap w:val="false"/>
          </w:tcPr>
          <w:p>
            <w:pPr>
              <w:pStyle w:val="616"/>
              <w:ind w:firstLine="283"/>
              <w:jc w:val="both"/>
              <w:outlineLvl w:val="3"/>
            </w:pPr>
            <w:r>
              <w:rPr>
                <w:sz w:val="24"/>
              </w:rPr>
              <w:t xml:space="preserve">2.2. Медицинская помощь, оплата которой осуществляется по подушевому нормативу финансирования:</w:t>
            </w:r>
            <w:r/>
          </w:p>
          <w:p>
            <w:pPr>
              <w:pStyle w:val="616"/>
              <w:ind w:firstLine="283"/>
              <w:jc w:val="both"/>
            </w:pPr>
            <w:r>
              <w:rPr>
                <w:sz w:val="24"/>
              </w:rPr>
              <w:t xml:space="preserve">Количество прикрепившихся лиц _______.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50" w:type="dxa"/>
            <w:textDirection w:val="lrTb"/>
            <w:noWrap w:val="false"/>
          </w:tcPr>
          <w:p>
            <w:pPr>
              <w:pStyle w:val="616"/>
              <w:ind w:firstLine="283"/>
              <w:jc w:val="both"/>
              <w:outlineLvl w:val="4"/>
            </w:pPr>
            <w:r>
              <w:rPr>
                <w:sz w:val="24"/>
              </w:rPr>
              <w:t xml:space="preserve">2.2.1. Специализированная (за исключением высокотехнологичной) медицинская помощь </w:t>
            </w:r>
            <w:hyperlink w:tooltip="&lt;31&gt; В данном разделе также отражаются услуги диализа." w:anchor="P1454" w:history="1">
              <w:r>
                <w:rPr>
                  <w:color w:val="0000ff"/>
                  <w:sz w:val="24"/>
                </w:rPr>
                <w:t xml:space="preserve">&lt;31&gt;</w:t>
              </w:r>
            </w:hyperlink>
            <w:r>
              <w:rPr>
                <w:sz w:val="24"/>
              </w:rPr>
              <w:t xml:space="preserve">:</w:t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55"/>
        <w:gridCol w:w="1963"/>
        <w:gridCol w:w="2807"/>
        <w:gridCol w:w="824"/>
        <w:gridCol w:w="1215"/>
        <w:gridCol w:w="1102"/>
      </w:tblGrid>
      <w:tr>
        <w:tblPrEx/>
        <w:trPr/>
        <w:tc>
          <w:tcPr>
            <w:gridSpan w:val="2"/>
            <w:tcW w:w="311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Профиль медицинской помощи</w:t>
            </w:r>
            <w:r/>
          </w:p>
        </w:tc>
        <w:tc>
          <w:tcPr>
            <w:tcW w:w="2807" w:type="dxa"/>
            <w:vMerge w:val="restart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Наименование группы заболеваний, состояний (КСГ, КПГ) </w:t>
            </w:r>
            <w:hyperlink w:tooltip="&lt;32&gt; В случае отсутствия указанной детализации в решении комиссии не указывается, за исключением противоопухолевой лекарственной терапии злокачественных новообразования, по которой группы заболеваний, состояний, обязательны к указанию." w:anchor="P1455" w:history="1">
              <w:r>
                <w:rPr>
                  <w:color w:val="0000ff"/>
                  <w:sz w:val="24"/>
                </w:rPr>
                <w:t xml:space="preserve">&lt;32&gt;</w:t>
              </w:r>
            </w:hyperlink>
            <w:r>
              <w:rPr>
                <w:sz w:val="24"/>
              </w:rPr>
              <w:t xml:space="preserve">, </w:t>
            </w:r>
            <w:hyperlink w:tooltip="&lt;35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" w:anchor="P1458" w:history="1">
              <w:r>
                <w:rPr>
                  <w:color w:val="0000ff"/>
                  <w:sz w:val="24"/>
                </w:rPr>
                <w:t xml:space="preserve">&lt;35&gt;</w:t>
              </w:r>
            </w:hyperlink>
            <w:r/>
            <w:r/>
          </w:p>
        </w:tc>
        <w:tc>
          <w:tcPr>
            <w:gridSpan w:val="3"/>
            <w:tcW w:w="314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Объемы медицинской помощи (случай), в условиях</w:t>
            </w:r>
            <w:r/>
          </w:p>
        </w:tc>
      </w:tr>
      <w:tr>
        <w:tblPrEx/>
        <w:trPr>
          <w:trHeight w:val="276"/>
        </w:trPr>
        <w:tc>
          <w:tcPr>
            <w:tcW w:w="1155" w:type="dxa"/>
            <w:vMerge w:val="restart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Код </w:t>
            </w:r>
            <w:hyperlink w:tooltip="&lt;35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" w:anchor="P1458" w:history="1">
              <w:r>
                <w:rPr>
                  <w:color w:val="0000ff"/>
                  <w:sz w:val="24"/>
                </w:rPr>
                <w:t xml:space="preserve">&lt;35&gt;</w:t>
              </w:r>
            </w:hyperlink>
            <w:r/>
            <w:r/>
          </w:p>
        </w:tc>
        <w:tc>
          <w:tcPr>
            <w:tcW w:w="1963" w:type="dxa"/>
            <w:vMerge w:val="restart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Наименование </w:t>
            </w:r>
            <w:hyperlink w:tooltip="&lt;35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" w:anchor="P1458" w:history="1">
              <w:r>
                <w:rPr>
                  <w:color w:val="0000ff"/>
                  <w:sz w:val="24"/>
                </w:rPr>
                <w:t xml:space="preserve">&lt;35&gt;</w:t>
              </w:r>
            </w:hyperlink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24" w:type="dxa"/>
            <w:vMerge w:val="restart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стационарно</w:t>
            </w:r>
            <w:r/>
          </w:p>
        </w:tc>
        <w:tc>
          <w:tcPr>
            <w:gridSpan w:val="2"/>
            <w:tcW w:w="231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дневного стационара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в стационарных условиях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в амбулаторных условиях</w:t>
            </w:r>
            <w:r/>
          </w:p>
        </w:tc>
      </w:tr>
      <w:tr>
        <w:tblPrEx/>
        <w:trPr/>
        <w:tc>
          <w:tcPr>
            <w:tcW w:w="115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963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280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82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15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963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280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82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15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963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280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82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15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963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280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82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15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963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2807" w:type="dxa"/>
            <w:textDirection w:val="lrTb"/>
            <w:noWrap w:val="false"/>
          </w:tcPr>
          <w:p>
            <w:pPr>
              <w:pStyle w:val="616"/>
              <w:jc w:val="right"/>
            </w:pPr>
            <w:r>
              <w:rPr>
                <w:sz w:val="24"/>
              </w:rPr>
              <w:t xml:space="preserve">Итого по профилю </w:t>
            </w:r>
            <w:hyperlink w:tooltip="&lt;33&gt; Указывается в случае указания групп заболеваний, состояний (КСГ, КПГ)." w:anchor="P1456" w:history="1">
              <w:r>
                <w:rPr>
                  <w:color w:val="0000ff"/>
                  <w:sz w:val="24"/>
                </w:rPr>
                <w:t xml:space="preserve">&lt;33&gt;</w:t>
              </w:r>
            </w:hyperlink>
            <w:r/>
            <w:r/>
          </w:p>
        </w:tc>
        <w:tc>
          <w:tcPr>
            <w:tcW w:w="82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gridSpan w:val="3"/>
            <w:tcW w:w="5925" w:type="dxa"/>
            <w:textDirection w:val="lrTb"/>
            <w:noWrap w:val="false"/>
          </w:tcPr>
          <w:p>
            <w:pPr>
              <w:pStyle w:val="616"/>
              <w:jc w:val="right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82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5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50" w:type="dxa"/>
            <w:textDirection w:val="lrTb"/>
            <w:noWrap w:val="false"/>
          </w:tcPr>
          <w:p>
            <w:pPr>
              <w:pStyle w:val="616"/>
              <w:ind w:firstLine="283"/>
              <w:jc w:val="both"/>
              <w:outlineLvl w:val="4"/>
            </w:pPr>
            <w:r>
              <w:rPr>
                <w:sz w:val="24"/>
              </w:rPr>
              <w:t xml:space="preserve">2.2.2. Высокотехнологичная медицинская помощь:</w:t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34"/>
        <w:gridCol w:w="850"/>
        <w:gridCol w:w="907"/>
        <w:gridCol w:w="1984"/>
        <w:gridCol w:w="1644"/>
        <w:gridCol w:w="2551"/>
      </w:tblGrid>
      <w:tr>
        <w:tblPrEx/>
        <w:trPr/>
        <w:tc>
          <w:tcPr>
            <w:gridSpan w:val="2"/>
            <w:tcW w:w="198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Профиль медицинской помощи</w:t>
            </w:r>
            <w:r/>
          </w:p>
        </w:tc>
        <w:tc>
          <w:tcPr>
            <w:tcW w:w="907" w:type="dxa"/>
            <w:vMerge w:val="restart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Номер группы ВМП </w:t>
            </w:r>
            <w:hyperlink w:tooltip="&lt;35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" w:anchor="P1458" w:history="1">
              <w:r>
                <w:rPr>
                  <w:color w:val="0000ff"/>
                  <w:sz w:val="24"/>
                </w:rPr>
                <w:t xml:space="preserve">&lt;35&gt;</w:t>
              </w:r>
            </w:hyperlink>
            <w:r/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Наименование вида медицинской помощи </w:t>
            </w:r>
            <w:hyperlink w:tooltip="&lt;34&gt; В случае отсутствия указанной детализации в решении комиссии указываются наименования видов высокотехнологичной медицинской помощи, входящих в группу. Наименования видов разделяются точкой с запятой." w:anchor="P1457" w:history="1">
              <w:r>
                <w:rPr>
                  <w:color w:val="0000ff"/>
                  <w:sz w:val="24"/>
                </w:rPr>
                <w:t xml:space="preserve">&lt;34&gt;</w:t>
              </w:r>
            </w:hyperlink>
            <w:r>
              <w:rPr>
                <w:sz w:val="24"/>
              </w:rPr>
              <w:t xml:space="preserve">, </w:t>
            </w:r>
            <w:hyperlink w:tooltip="&lt;35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" w:anchor="P1458" w:history="1">
              <w:r>
                <w:rPr>
                  <w:color w:val="0000ff"/>
                  <w:sz w:val="24"/>
                </w:rPr>
                <w:t xml:space="preserve">&lt;35&gt;</w:t>
              </w:r>
            </w:hyperlink>
            <w:r/>
            <w:r/>
          </w:p>
        </w:tc>
        <w:tc>
          <w:tcPr>
            <w:gridSpan w:val="2"/>
            <w:tcW w:w="419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Объемы медицинской помощи (случай), в условиях</w:t>
            </w:r>
            <w:r/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Код </w:t>
            </w:r>
            <w:hyperlink w:tooltip="&lt;35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" w:anchor="P1458" w:history="1">
              <w:r>
                <w:rPr>
                  <w:color w:val="0000ff"/>
                  <w:sz w:val="24"/>
                </w:rPr>
                <w:t xml:space="preserve">&lt;35&gt;</w:t>
              </w:r>
            </w:hyperlink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Наименование </w:t>
            </w:r>
            <w:hyperlink w:tooltip="&lt;35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" w:anchor="P1458" w:history="1">
              <w:r>
                <w:rPr>
                  <w:color w:val="0000ff"/>
                  <w:sz w:val="24"/>
                </w:rPr>
                <w:t xml:space="preserve">&lt;35&gt;</w:t>
              </w:r>
            </w:hyperlink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стационарно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дневного стационара</w:t>
            </w:r>
            <w:r/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16"/>
              <w:jc w:val="right"/>
            </w:pPr>
            <w:r>
              <w:rPr>
                <w:sz w:val="24"/>
              </w:rPr>
              <w:t xml:space="preserve">Итого по группе </w:t>
            </w:r>
            <w:hyperlink w:tooltip="&lt;36&gt; Указывается в случае детализации объемов медицинской помощи по видам медицинской помощи." w:anchor="P1459" w:history="1">
              <w:r>
                <w:rPr>
                  <w:color w:val="0000ff"/>
                  <w:sz w:val="24"/>
                </w:rPr>
                <w:t xml:space="preserve">&lt;36&gt;</w:t>
              </w:r>
            </w:hyperlink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W w:w="2891" w:type="dxa"/>
            <w:textDirection w:val="lrTb"/>
            <w:noWrap w:val="false"/>
          </w:tcPr>
          <w:p>
            <w:pPr>
              <w:pStyle w:val="616"/>
              <w:jc w:val="right"/>
            </w:pPr>
            <w:r>
              <w:rPr>
                <w:sz w:val="24"/>
              </w:rPr>
              <w:t xml:space="preserve">Итого по профилю</w:t>
            </w:r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gridSpan w:val="3"/>
            <w:tcW w:w="3741" w:type="dxa"/>
            <w:textDirection w:val="lrTb"/>
            <w:noWrap w:val="false"/>
          </w:tcPr>
          <w:p>
            <w:pPr>
              <w:pStyle w:val="616"/>
              <w:jc w:val="right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5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50" w:type="dxa"/>
            <w:textDirection w:val="lrTb"/>
            <w:noWrap w:val="false"/>
          </w:tcPr>
          <w:p>
            <w:pPr>
              <w:pStyle w:val="616"/>
              <w:jc w:val="center"/>
              <w:outlineLvl w:val="3"/>
            </w:pPr>
            <w:r>
              <w:rPr>
                <w:sz w:val="24"/>
              </w:rPr>
              <w:t xml:space="preserve">II.I. Медицинская помощь в стационарных условиях </w:t>
            </w:r>
            <w:hyperlink w:tooltip="&lt;37&gt; Подраздел выделяется в случае наличия в структуре медицинской организации обособленных структурных подразделений, сведения о которых указаны в пункте 31 договора. Подраздел выделяется по каждому обособленному структурному подразделению, а также по головной организации, в которой указываются распределенные ей решением комиссии объемы предоставления медицинской помощи без учета объемов предоставления медицинской помощи ее обособленными структурными подразделениями, указанными в пункте 31 договора." w:anchor="P1460" w:history="1">
              <w:r>
                <w:rPr>
                  <w:color w:val="0000ff"/>
                  <w:sz w:val="24"/>
                </w:rPr>
                <w:t xml:space="preserve">&lt;37&gt;</w:t>
              </w:r>
            </w:hyperlink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05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</w:r>
            <w:r/>
          </w:p>
        </w:tc>
      </w:tr>
      <w:tr>
        <w:tblPrEx>
          <w:tblBorders>
            <w:insideH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5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(наименование обособленного структурного подразделения медицинской организации)</w:t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5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50" w:type="dxa"/>
            <w:vAlign w:val="bottom"/>
            <w:textDirection w:val="lrTb"/>
            <w:noWrap w:val="false"/>
          </w:tcPr>
          <w:p>
            <w:pPr>
              <w:pStyle w:val="616"/>
              <w:ind w:firstLine="283"/>
              <w:jc w:val="both"/>
              <w:outlineLvl w:val="4"/>
            </w:pPr>
            <w:r>
              <w:rPr>
                <w:sz w:val="24"/>
              </w:rPr>
              <w:t xml:space="preserve">2.1. Медицинская помощь, оплата которой осуществляется за случай лечения заболевания.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50" w:type="dxa"/>
            <w:textDirection w:val="lrTb"/>
            <w:noWrap w:val="false"/>
          </w:tcPr>
          <w:p>
            <w:pPr>
              <w:pStyle w:val="616"/>
              <w:ind w:firstLine="283"/>
              <w:jc w:val="both"/>
              <w:outlineLvl w:val="5"/>
            </w:pPr>
            <w:r>
              <w:rPr>
                <w:sz w:val="24"/>
              </w:rPr>
              <w:t xml:space="preserve">2.1.1. Специализированная (за исключением высокотехнологичной) медицинская помощь </w:t>
            </w:r>
            <w:hyperlink w:tooltip="&lt;38&gt; В данном разделе также отражаются услуги диализа." w:anchor="P1461" w:history="1">
              <w:r>
                <w:rPr>
                  <w:color w:val="0000ff"/>
                  <w:sz w:val="24"/>
                </w:rPr>
                <w:t xml:space="preserve">&lt;38&gt;</w:t>
              </w:r>
            </w:hyperlink>
            <w:r>
              <w:rPr>
                <w:sz w:val="24"/>
              </w:rPr>
              <w:t xml:space="preserve">:</w:t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55"/>
        <w:gridCol w:w="1963"/>
        <w:gridCol w:w="2807"/>
        <w:gridCol w:w="824"/>
        <w:gridCol w:w="1215"/>
        <w:gridCol w:w="1102"/>
      </w:tblGrid>
      <w:tr>
        <w:tblPrEx/>
        <w:trPr/>
        <w:tc>
          <w:tcPr>
            <w:gridSpan w:val="2"/>
            <w:tcW w:w="311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Профиль медицинской помощи</w:t>
            </w:r>
            <w:r/>
          </w:p>
        </w:tc>
        <w:tc>
          <w:tcPr>
            <w:tcW w:w="2807" w:type="dxa"/>
            <w:vMerge w:val="restart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Наименование группы заболеваний, состояний (КСГ, КПГ) </w:t>
            </w:r>
            <w:hyperlink w:tooltip="&lt;39&gt; В случае отсутствия указанной детализации в решении комиссии не указывается, за исключением противоопухолевой лекарственной терапии злокачественных новообразований, группы заболеваний, состояний при которой обязательны к указанию." w:anchor="P1462" w:history="1">
              <w:r>
                <w:rPr>
                  <w:color w:val="0000ff"/>
                  <w:sz w:val="24"/>
                </w:rPr>
                <w:t xml:space="preserve">&lt;39&gt;</w:t>
              </w:r>
            </w:hyperlink>
            <w:r>
              <w:rPr>
                <w:sz w:val="24"/>
              </w:rPr>
              <w:t xml:space="preserve">, </w:t>
            </w:r>
            <w:hyperlink w:tooltip="&lt;42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" w:anchor="P1465" w:history="1">
              <w:r>
                <w:rPr>
                  <w:color w:val="0000ff"/>
                  <w:sz w:val="24"/>
                </w:rPr>
                <w:t xml:space="preserve">&lt;42&gt;</w:t>
              </w:r>
            </w:hyperlink>
            <w:r/>
            <w:r/>
          </w:p>
        </w:tc>
        <w:tc>
          <w:tcPr>
            <w:gridSpan w:val="3"/>
            <w:tcW w:w="314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Объемы медицинской помощи (случай), в условиях</w:t>
            </w:r>
            <w:r/>
          </w:p>
        </w:tc>
      </w:tr>
      <w:tr>
        <w:tblPrEx/>
        <w:trPr>
          <w:trHeight w:val="276"/>
        </w:trPr>
        <w:tc>
          <w:tcPr>
            <w:tcW w:w="1155" w:type="dxa"/>
            <w:vMerge w:val="restart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Код </w:t>
            </w:r>
            <w:hyperlink w:tooltip="&lt;42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" w:anchor="P1465" w:history="1">
              <w:r>
                <w:rPr>
                  <w:color w:val="0000ff"/>
                  <w:sz w:val="24"/>
                </w:rPr>
                <w:t xml:space="preserve">&lt;42&gt;</w:t>
              </w:r>
            </w:hyperlink>
            <w:r/>
            <w:r/>
          </w:p>
        </w:tc>
        <w:tc>
          <w:tcPr>
            <w:tcW w:w="1963" w:type="dxa"/>
            <w:vMerge w:val="restart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Наименование </w:t>
            </w:r>
            <w:hyperlink w:tooltip="&lt;42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" w:anchor="P1465" w:history="1">
              <w:r>
                <w:rPr>
                  <w:color w:val="0000ff"/>
                  <w:sz w:val="24"/>
                </w:rPr>
                <w:t xml:space="preserve">&lt;42&gt;</w:t>
              </w:r>
            </w:hyperlink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24" w:type="dxa"/>
            <w:vMerge w:val="restart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стационарно</w:t>
            </w:r>
            <w:r/>
          </w:p>
        </w:tc>
        <w:tc>
          <w:tcPr>
            <w:gridSpan w:val="2"/>
            <w:tcW w:w="231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дневного стационара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в стационарных условиях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в амбулаторных условиях</w:t>
            </w:r>
            <w:r/>
          </w:p>
        </w:tc>
      </w:tr>
      <w:tr>
        <w:tblPrEx/>
        <w:trPr/>
        <w:tc>
          <w:tcPr>
            <w:tcW w:w="115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963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280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82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15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963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280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82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15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963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2807" w:type="dxa"/>
            <w:textDirection w:val="lrTb"/>
            <w:noWrap w:val="false"/>
          </w:tcPr>
          <w:p>
            <w:pPr>
              <w:pStyle w:val="616"/>
              <w:jc w:val="right"/>
            </w:pPr>
            <w:r>
              <w:rPr>
                <w:sz w:val="24"/>
              </w:rPr>
              <w:t xml:space="preserve">Итого по профилю </w:t>
            </w:r>
            <w:hyperlink w:tooltip="&lt;40&gt; Указывается в случае указания групп заболеваний, состояний (КСГ, КПГ)." w:anchor="P1463" w:history="1">
              <w:r>
                <w:rPr>
                  <w:color w:val="0000ff"/>
                  <w:sz w:val="24"/>
                </w:rPr>
                <w:t xml:space="preserve">&lt;40&gt;</w:t>
              </w:r>
            </w:hyperlink>
            <w:r/>
            <w:r/>
          </w:p>
        </w:tc>
        <w:tc>
          <w:tcPr>
            <w:tcW w:w="82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gridSpan w:val="3"/>
            <w:tcW w:w="5925" w:type="dxa"/>
            <w:textDirection w:val="lrTb"/>
            <w:noWrap w:val="false"/>
          </w:tcPr>
          <w:p>
            <w:pPr>
              <w:pStyle w:val="616"/>
              <w:jc w:val="right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82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5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50" w:type="dxa"/>
            <w:textDirection w:val="lrTb"/>
            <w:noWrap w:val="false"/>
          </w:tcPr>
          <w:p>
            <w:pPr>
              <w:pStyle w:val="616"/>
              <w:ind w:firstLine="283"/>
              <w:jc w:val="both"/>
              <w:outlineLvl w:val="5"/>
            </w:pPr>
            <w:r>
              <w:rPr>
                <w:sz w:val="24"/>
              </w:rPr>
              <w:t xml:space="preserve">2.1.2. Высокотехнологичная медицинская помощь:</w:t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34"/>
        <w:gridCol w:w="850"/>
        <w:gridCol w:w="907"/>
        <w:gridCol w:w="1984"/>
        <w:gridCol w:w="1644"/>
        <w:gridCol w:w="2551"/>
      </w:tblGrid>
      <w:tr>
        <w:tblPrEx/>
        <w:trPr/>
        <w:tc>
          <w:tcPr>
            <w:gridSpan w:val="2"/>
            <w:tcW w:w="198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Профиль медицинской помощи</w:t>
            </w:r>
            <w:r/>
          </w:p>
        </w:tc>
        <w:tc>
          <w:tcPr>
            <w:tcW w:w="907" w:type="dxa"/>
            <w:vMerge w:val="restart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Номер группы ВМП </w:t>
            </w:r>
            <w:hyperlink w:tooltip="&lt;41&gt; В случае отсутствия указанной детализации в решении комиссии указываются наименования видов высокотехнологичной медицинской помощи, входящих в группу. Наименования видов разделяются точкой с запятой." w:anchor="P1464" w:history="1">
              <w:r>
                <w:rPr>
                  <w:color w:val="0000ff"/>
                  <w:sz w:val="24"/>
                </w:rPr>
                <w:t xml:space="preserve">&lt;41&gt;</w:t>
              </w:r>
            </w:hyperlink>
            <w:r>
              <w:rPr>
                <w:sz w:val="24"/>
              </w:rPr>
              <w:t xml:space="preserve">, </w:t>
            </w:r>
            <w:hyperlink w:tooltip="&lt;42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" w:anchor="P1465" w:history="1">
              <w:r>
                <w:rPr>
                  <w:color w:val="0000ff"/>
                  <w:sz w:val="24"/>
                </w:rPr>
                <w:t xml:space="preserve">&lt;42&gt;</w:t>
              </w:r>
            </w:hyperlink>
            <w:r/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Наименование вида медицинской помощи </w:t>
            </w:r>
            <w:hyperlink w:tooltip="&lt;41&gt; В случае отсутствия указанной детализации в решении комиссии указываются наименования видов высокотехнологичной медицинской помощи, входящих в группу. Наименования видов разделяются точкой с запятой." w:anchor="P1464" w:history="1">
              <w:r>
                <w:rPr>
                  <w:color w:val="0000ff"/>
                  <w:sz w:val="24"/>
                </w:rPr>
                <w:t xml:space="preserve">&lt;41&gt;</w:t>
              </w:r>
            </w:hyperlink>
            <w:r>
              <w:rPr>
                <w:sz w:val="24"/>
              </w:rPr>
              <w:t xml:space="preserve">, </w:t>
            </w:r>
            <w:hyperlink w:tooltip="&lt;42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" w:anchor="P1465" w:history="1">
              <w:r>
                <w:rPr>
                  <w:color w:val="0000ff"/>
                  <w:sz w:val="24"/>
                </w:rPr>
                <w:t xml:space="preserve">&lt;42&gt;</w:t>
              </w:r>
            </w:hyperlink>
            <w:r/>
            <w:r/>
          </w:p>
        </w:tc>
        <w:tc>
          <w:tcPr>
            <w:gridSpan w:val="2"/>
            <w:tcW w:w="419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Объемы медицинской помощи (случай), в условиях</w:t>
            </w:r>
            <w:r/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Код </w:t>
            </w:r>
            <w:hyperlink w:tooltip="&lt;42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" w:anchor="P1465" w:history="1">
              <w:r>
                <w:rPr>
                  <w:color w:val="0000ff"/>
                  <w:sz w:val="24"/>
                </w:rPr>
                <w:t xml:space="preserve">&lt;42&gt;</w:t>
              </w:r>
            </w:hyperlink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Наименование </w:t>
            </w:r>
            <w:hyperlink w:tooltip="&lt;42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" w:anchor="P1465" w:history="1">
              <w:r>
                <w:rPr>
                  <w:color w:val="0000ff"/>
                  <w:sz w:val="24"/>
                </w:rPr>
                <w:t xml:space="preserve">&lt;42&gt;</w:t>
              </w:r>
            </w:hyperlink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стационарно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дневного стационара</w:t>
            </w:r>
            <w:r/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16"/>
              <w:jc w:val="right"/>
            </w:pPr>
            <w:r>
              <w:rPr>
                <w:sz w:val="24"/>
              </w:rPr>
              <w:t xml:space="preserve">Итого по группе </w:t>
            </w:r>
            <w:hyperlink w:tooltip="&lt;43&gt; Указывается в случае детализации объемов медицинской помощи по видам медицинской помощи." w:anchor="P1466" w:history="1">
              <w:r>
                <w:rPr>
                  <w:color w:val="0000ff"/>
                  <w:sz w:val="24"/>
                </w:rPr>
                <w:t xml:space="preserve">&lt;43&gt;</w:t>
              </w:r>
            </w:hyperlink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W w:w="2891" w:type="dxa"/>
            <w:textDirection w:val="lrTb"/>
            <w:noWrap w:val="false"/>
          </w:tcPr>
          <w:p>
            <w:pPr>
              <w:pStyle w:val="616"/>
              <w:jc w:val="right"/>
            </w:pPr>
            <w:r>
              <w:rPr>
                <w:sz w:val="24"/>
              </w:rPr>
              <w:t xml:space="preserve">Итого по профилю</w:t>
            </w:r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gridSpan w:val="3"/>
            <w:tcW w:w="3741" w:type="dxa"/>
            <w:textDirection w:val="lrTb"/>
            <w:noWrap w:val="false"/>
          </w:tcPr>
          <w:p>
            <w:pPr>
              <w:pStyle w:val="616"/>
              <w:jc w:val="right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5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50" w:type="dxa"/>
            <w:textDirection w:val="lrTb"/>
            <w:noWrap w:val="false"/>
          </w:tcPr>
          <w:p>
            <w:pPr>
              <w:pStyle w:val="616"/>
              <w:ind w:firstLine="283"/>
              <w:jc w:val="both"/>
              <w:outlineLvl w:val="4"/>
            </w:pPr>
            <w:r>
              <w:rPr>
                <w:sz w:val="24"/>
              </w:rPr>
              <w:t xml:space="preserve">2.2. Медицинская помощь, оплата которой осуществляется по подушевому нормативу финансирования:</w:t>
            </w:r>
            <w:r/>
          </w:p>
          <w:p>
            <w:pPr>
              <w:pStyle w:val="616"/>
              <w:ind w:firstLine="283"/>
              <w:jc w:val="both"/>
            </w:pPr>
            <w:r>
              <w:rPr>
                <w:sz w:val="24"/>
              </w:rPr>
              <w:t xml:space="preserve">Количество прикрепившихся лиц _______.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50" w:type="dxa"/>
            <w:textDirection w:val="lrTb"/>
            <w:noWrap w:val="false"/>
          </w:tcPr>
          <w:p>
            <w:pPr>
              <w:pStyle w:val="616"/>
              <w:ind w:firstLine="283"/>
              <w:jc w:val="both"/>
              <w:outlineLvl w:val="5"/>
            </w:pPr>
            <w:r>
              <w:rPr>
                <w:sz w:val="24"/>
              </w:rPr>
              <w:t xml:space="preserve">2.2.1. Специализированная (за исключением высокотехнологичной) медицинская помощь </w:t>
            </w:r>
            <w:hyperlink w:tooltip="&lt;44&gt; В данном разделе также отражаются услуги диализа." w:anchor="P1467" w:history="1">
              <w:r>
                <w:rPr>
                  <w:color w:val="0000ff"/>
                  <w:sz w:val="24"/>
                </w:rPr>
                <w:t xml:space="preserve">&lt;44&gt;</w:t>
              </w:r>
            </w:hyperlink>
            <w:r>
              <w:rPr>
                <w:sz w:val="24"/>
              </w:rPr>
              <w:t xml:space="preserve">:</w:t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55"/>
        <w:gridCol w:w="1963"/>
        <w:gridCol w:w="2807"/>
        <w:gridCol w:w="824"/>
        <w:gridCol w:w="1215"/>
        <w:gridCol w:w="1102"/>
      </w:tblGrid>
      <w:tr>
        <w:tblPrEx/>
        <w:trPr/>
        <w:tc>
          <w:tcPr>
            <w:gridSpan w:val="2"/>
            <w:tcW w:w="311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Профиль медицинской помощи</w:t>
            </w:r>
            <w:r/>
          </w:p>
        </w:tc>
        <w:tc>
          <w:tcPr>
            <w:tcW w:w="2807" w:type="dxa"/>
            <w:vMerge w:val="restart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Наименование группы заболеваний, состояний (КСГ, КПГ) </w:t>
            </w:r>
            <w:hyperlink w:tooltip="&lt;45&gt; В случае отсутствия указанной детализации в решении комиссии не указывается, за исключением противоопухолевой лекарственной терапии злокачественных новообразований, по которой группы заболеваний, состояний обязательны к указанию." w:anchor="P1468" w:history="1">
              <w:r>
                <w:rPr>
                  <w:color w:val="0000ff"/>
                  <w:sz w:val="24"/>
                </w:rPr>
                <w:t xml:space="preserve">&lt;45&gt;</w:t>
              </w:r>
            </w:hyperlink>
            <w:r>
              <w:rPr>
                <w:sz w:val="24"/>
              </w:rPr>
              <w:t xml:space="preserve">, </w:t>
            </w:r>
            <w:hyperlink w:tooltip="&lt;42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" w:anchor="P1465" w:history="1">
              <w:r>
                <w:rPr>
                  <w:color w:val="0000ff"/>
                  <w:sz w:val="24"/>
                </w:rPr>
                <w:t xml:space="preserve">&lt;42&gt;</w:t>
              </w:r>
            </w:hyperlink>
            <w:r/>
            <w:r/>
          </w:p>
        </w:tc>
        <w:tc>
          <w:tcPr>
            <w:gridSpan w:val="3"/>
            <w:tcW w:w="314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Объемы медицинской помощи (случай), в условиях</w:t>
            </w:r>
            <w:r/>
          </w:p>
        </w:tc>
      </w:tr>
      <w:tr>
        <w:tblPrEx/>
        <w:trPr>
          <w:trHeight w:val="276"/>
        </w:trPr>
        <w:tc>
          <w:tcPr>
            <w:tcW w:w="1155" w:type="dxa"/>
            <w:vMerge w:val="restart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Код </w:t>
            </w:r>
            <w:hyperlink w:tooltip="&lt;42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" w:anchor="P1465" w:history="1">
              <w:r>
                <w:rPr>
                  <w:color w:val="0000ff"/>
                  <w:sz w:val="24"/>
                </w:rPr>
                <w:t xml:space="preserve">&lt;42&gt;</w:t>
              </w:r>
            </w:hyperlink>
            <w:r/>
            <w:r/>
          </w:p>
        </w:tc>
        <w:tc>
          <w:tcPr>
            <w:tcW w:w="1963" w:type="dxa"/>
            <w:vMerge w:val="restart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Наименование </w:t>
            </w:r>
            <w:hyperlink w:tooltip="&lt;42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" w:anchor="P1465" w:history="1">
              <w:r>
                <w:rPr>
                  <w:color w:val="0000ff"/>
                  <w:sz w:val="24"/>
                </w:rPr>
                <w:t xml:space="preserve">&lt;42&gt;</w:t>
              </w:r>
            </w:hyperlink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24" w:type="dxa"/>
            <w:vMerge w:val="restart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стационарно</w:t>
            </w:r>
            <w:r/>
          </w:p>
        </w:tc>
        <w:tc>
          <w:tcPr>
            <w:gridSpan w:val="2"/>
            <w:tcW w:w="2317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дневного стационара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в стационарных условиях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в амбулаторных условиях</w:t>
            </w:r>
            <w:r/>
          </w:p>
        </w:tc>
      </w:tr>
      <w:tr>
        <w:tblPrEx/>
        <w:trPr/>
        <w:tc>
          <w:tcPr>
            <w:tcW w:w="115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963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280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82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15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963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280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82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15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963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280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82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15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963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280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82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15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963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2807" w:type="dxa"/>
            <w:textDirection w:val="lrTb"/>
            <w:noWrap w:val="false"/>
          </w:tcPr>
          <w:p>
            <w:pPr>
              <w:pStyle w:val="616"/>
              <w:jc w:val="right"/>
            </w:pPr>
            <w:r>
              <w:rPr>
                <w:sz w:val="24"/>
              </w:rPr>
              <w:t xml:space="preserve">Итого по профилю </w:t>
            </w:r>
            <w:hyperlink w:tooltip="&lt;46&gt; Указывается в случае указания групп заболеваний, состояний (КСГ, КПГ)." w:anchor="P1469" w:history="1">
              <w:r>
                <w:rPr>
                  <w:color w:val="0000ff"/>
                  <w:sz w:val="24"/>
                </w:rPr>
                <w:t xml:space="preserve">&lt;46&gt;</w:t>
              </w:r>
            </w:hyperlink>
            <w:r/>
            <w:r/>
          </w:p>
        </w:tc>
        <w:tc>
          <w:tcPr>
            <w:tcW w:w="82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gridSpan w:val="3"/>
            <w:tcW w:w="5925" w:type="dxa"/>
            <w:textDirection w:val="lrTb"/>
            <w:noWrap w:val="false"/>
          </w:tcPr>
          <w:p>
            <w:pPr>
              <w:pStyle w:val="616"/>
              <w:jc w:val="right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82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5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50" w:type="dxa"/>
            <w:vAlign w:val="center"/>
            <w:textDirection w:val="lrTb"/>
            <w:noWrap w:val="false"/>
          </w:tcPr>
          <w:p>
            <w:pPr>
              <w:pStyle w:val="616"/>
              <w:ind w:firstLine="283"/>
              <w:jc w:val="both"/>
              <w:outlineLvl w:val="5"/>
            </w:pPr>
            <w:r>
              <w:rPr>
                <w:sz w:val="24"/>
              </w:rPr>
              <w:t xml:space="preserve">2.2.2. Высокотехнологичная медицинская помощь:</w:t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34"/>
        <w:gridCol w:w="850"/>
        <w:gridCol w:w="907"/>
        <w:gridCol w:w="1984"/>
        <w:gridCol w:w="1644"/>
        <w:gridCol w:w="2551"/>
      </w:tblGrid>
      <w:tr>
        <w:tblPrEx/>
        <w:trPr/>
        <w:tc>
          <w:tcPr>
            <w:gridSpan w:val="2"/>
            <w:tcW w:w="198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Профиль медицинской помощи</w:t>
            </w:r>
            <w:r/>
          </w:p>
        </w:tc>
        <w:tc>
          <w:tcPr>
            <w:tcW w:w="907" w:type="dxa"/>
            <w:vMerge w:val="restart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Номер группы ВМП </w:t>
            </w:r>
            <w:hyperlink w:tooltip="&lt;47&gt; В случае отсутствия указанной детализации в решении комиссии указываются наименования видов высокотехнологичной медицинской помощи, входящих в группу. Наименования видов разделяются точкой с запятой." w:anchor="P1470" w:history="1">
              <w:r>
                <w:rPr>
                  <w:color w:val="0000ff"/>
                  <w:sz w:val="24"/>
                </w:rPr>
                <w:t xml:space="preserve">&lt;47&gt;</w:t>
              </w:r>
            </w:hyperlink>
            <w:r>
              <w:rPr>
                <w:sz w:val="24"/>
              </w:rPr>
              <w:t xml:space="preserve">, </w:t>
            </w:r>
            <w:hyperlink w:tooltip="&lt;48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" w:anchor="P1471" w:history="1">
              <w:r>
                <w:rPr>
                  <w:color w:val="0000ff"/>
                  <w:sz w:val="24"/>
                </w:rPr>
                <w:t xml:space="preserve">&lt;48&gt;</w:t>
              </w:r>
            </w:hyperlink>
            <w:r/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Наименование вида медицинской помощи </w:t>
            </w:r>
            <w:hyperlink w:tooltip="&lt;47&gt; В случае отсутствия указанной детализации в решении комиссии указываются наименования видов высокотехнологичной медицинской помощи, входящих в группу. Наименования видов разделяются точкой с запятой." w:anchor="P1470" w:history="1">
              <w:r>
                <w:rPr>
                  <w:color w:val="0000ff"/>
                  <w:sz w:val="24"/>
                </w:rPr>
                <w:t xml:space="preserve">&lt;47&gt;</w:t>
              </w:r>
            </w:hyperlink>
            <w:r>
              <w:rPr>
                <w:sz w:val="24"/>
              </w:rPr>
              <w:t xml:space="preserve">, </w:t>
            </w:r>
            <w:hyperlink w:tooltip="&lt;48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" w:anchor="P1471" w:history="1">
              <w:r>
                <w:rPr>
                  <w:color w:val="0000ff"/>
                  <w:sz w:val="24"/>
                </w:rPr>
                <w:t xml:space="preserve">&lt;48&gt;</w:t>
              </w:r>
            </w:hyperlink>
            <w:r/>
            <w:r/>
          </w:p>
        </w:tc>
        <w:tc>
          <w:tcPr>
            <w:gridSpan w:val="2"/>
            <w:tcW w:w="419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Объемы медицинской помощи (случай), в условиях</w:t>
            </w:r>
            <w:r/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Код </w:t>
            </w:r>
            <w:hyperlink w:tooltip="&lt;48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" w:anchor="P1471" w:history="1">
              <w:r>
                <w:rPr>
                  <w:color w:val="0000ff"/>
                  <w:sz w:val="24"/>
                </w:rPr>
                <w:t xml:space="preserve">&lt;48&gt;</w:t>
              </w:r>
            </w:hyperlink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Наименование </w:t>
            </w:r>
            <w:hyperlink w:tooltip="&lt;48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" w:anchor="P1471" w:history="1">
              <w:r>
                <w:rPr>
                  <w:color w:val="0000ff"/>
                  <w:sz w:val="24"/>
                </w:rPr>
                <w:t xml:space="preserve">&lt;48&gt;</w:t>
              </w:r>
            </w:hyperlink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стационарно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дневного стационара</w:t>
            </w:r>
            <w:r/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16"/>
              <w:jc w:val="right"/>
            </w:pPr>
            <w:r>
              <w:rPr>
                <w:sz w:val="24"/>
              </w:rPr>
              <w:t xml:space="preserve">Итого по группе </w:t>
            </w:r>
            <w:hyperlink w:tooltip="&lt;49&gt; Указывается в случае детализации объемов медицинской помощи по видам медицинской помощи." w:anchor="P1472" w:history="1">
              <w:r>
                <w:rPr>
                  <w:color w:val="0000ff"/>
                  <w:sz w:val="24"/>
                </w:rPr>
                <w:t xml:space="preserve">&lt;49&gt;</w:t>
              </w:r>
            </w:hyperlink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W w:w="2891" w:type="dxa"/>
            <w:textDirection w:val="lrTb"/>
            <w:noWrap w:val="false"/>
          </w:tcPr>
          <w:p>
            <w:pPr>
              <w:pStyle w:val="616"/>
              <w:jc w:val="right"/>
            </w:pPr>
            <w:r>
              <w:rPr>
                <w:sz w:val="24"/>
              </w:rPr>
              <w:t xml:space="preserve">Итого по профилю</w:t>
            </w:r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gridSpan w:val="3"/>
            <w:tcW w:w="3741" w:type="dxa"/>
            <w:textDirection w:val="lrTb"/>
            <w:noWrap w:val="false"/>
          </w:tcPr>
          <w:p>
            <w:pPr>
              <w:pStyle w:val="616"/>
              <w:jc w:val="right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5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50" w:type="dxa"/>
            <w:textDirection w:val="lrTb"/>
            <w:noWrap w:val="false"/>
          </w:tcPr>
          <w:p>
            <w:pPr>
              <w:pStyle w:val="616"/>
              <w:jc w:val="center"/>
              <w:outlineLvl w:val="2"/>
            </w:pPr>
            <w:r>
              <w:rPr>
                <w:sz w:val="24"/>
              </w:rPr>
              <w:t xml:space="preserve">III. Медицинская помощь, оказываемая вне медицинской организации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50" w:type="dxa"/>
            <w:textDirection w:val="lrTb"/>
            <w:noWrap w:val="false"/>
          </w:tcPr>
          <w:p>
            <w:pPr>
              <w:pStyle w:val="616"/>
              <w:ind w:firstLine="283"/>
              <w:jc w:val="both"/>
              <w:outlineLvl w:val="3"/>
            </w:pPr>
            <w:r>
              <w:rPr>
                <w:sz w:val="24"/>
              </w:rPr>
              <w:t xml:space="preserve">3.1. Медицинская помощь, оказываемая вне медицинской организации, оплата которой осуществляется по подушевому нормативу финансирования на прикрепившихся лиц:</w:t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20"/>
        <w:gridCol w:w="4649"/>
        <w:gridCol w:w="1531"/>
        <w:gridCol w:w="1871"/>
      </w:tblGrid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N, п/п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Наименование показателя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Единица измерения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Объем медицинской помощи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Количество прикрепившихся лиц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человек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Вызовов по неотложной помощи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Вызовов скорой помощи - всего, в том числе: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3.1.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Вызовы скорой специализированной помощи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3.2.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Медицинская транспортировка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3.3.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Иные вызовы скорой помощи - всего, в том числе </w:t>
            </w:r>
            <w:hyperlink w:tooltip="&lt;50&gt; Выражение &quot;всего - в том числе&quot; указывается в случае выделения строки 3.3.1." w:anchor="P1473" w:history="1">
              <w:r>
                <w:rPr>
                  <w:color w:val="0000ff"/>
                  <w:sz w:val="24"/>
                </w:rPr>
                <w:t xml:space="preserve">&lt;50&gt;</w:t>
              </w:r>
            </w:hyperlink>
            <w:r>
              <w:rPr>
                <w:sz w:val="24"/>
              </w:rPr>
              <w:t xml:space="preserve">: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/>
            <w:bookmarkStart w:id="1255" w:name="P1255"/>
            <w:r/>
            <w:bookmarkEnd w:id="1255"/>
            <w:r>
              <w:rPr>
                <w:sz w:val="24"/>
              </w:rPr>
              <w:t xml:space="preserve">3.3.1 </w:t>
            </w:r>
            <w:hyperlink w:tooltip="&lt;51&gt; Строка выделяется в случае детализации видов вызовов в решении комиссии. В каждой строке указывается один вид. Количество строк указывается в соответствии с количеством видов вызовов, определенных в решении комиссии." w:anchor="P1474" w:history="1">
              <w:r>
                <w:rPr>
                  <w:color w:val="0000ff"/>
                  <w:sz w:val="24"/>
                </w:rPr>
                <w:t xml:space="preserve">&lt;51&gt;</w:t>
              </w:r>
            </w:hyperlink>
            <w:r>
              <w:rPr>
                <w:sz w:val="24"/>
              </w:rPr>
              <w:t xml:space="preserve">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_______________________________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(указываются виды вызовов)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5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50" w:type="dxa"/>
            <w:textDirection w:val="lrTb"/>
            <w:noWrap w:val="false"/>
          </w:tcPr>
          <w:p>
            <w:pPr>
              <w:pStyle w:val="616"/>
              <w:ind w:firstLine="283"/>
              <w:jc w:val="both"/>
              <w:outlineLvl w:val="3"/>
            </w:pPr>
            <w:r>
              <w:rPr>
                <w:sz w:val="24"/>
              </w:rPr>
              <w:t xml:space="preserve">3.2. Медицинская помощь, оказываемая вне медицинской организации, оплата которой осуществляется за вызов:</w:t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20"/>
        <w:gridCol w:w="4649"/>
        <w:gridCol w:w="1531"/>
        <w:gridCol w:w="1871"/>
      </w:tblGrid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N, п/п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Наименование показателя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Единица измерения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Объем медицинской помощи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Количество прикрепившихся лиц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человек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Вызовов по неотложной помощи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Вызовов скорой помощи - всего, в том числе: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3.1.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Вызовы скорой специализированной помощи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3.2.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Медицинская транспортировка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3.3.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Иные вызовы скорой помощи - всего, в том числе </w:t>
            </w:r>
            <w:hyperlink w:tooltip="&lt;52&gt; Выражение &quot;всего - в том числе&quot; указывается в случае выделения строки 3.3.1." w:anchor="P1475" w:history="1">
              <w:r>
                <w:rPr>
                  <w:color w:val="0000ff"/>
                  <w:sz w:val="24"/>
                </w:rPr>
                <w:t xml:space="preserve">&lt;52&gt;</w:t>
              </w:r>
            </w:hyperlink>
            <w:r>
              <w:rPr>
                <w:sz w:val="24"/>
              </w:rPr>
              <w:t xml:space="preserve">: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/>
            <w:bookmarkStart w:id="1291" w:name="P1291"/>
            <w:r/>
            <w:bookmarkEnd w:id="1291"/>
            <w:r>
              <w:rPr>
                <w:sz w:val="24"/>
              </w:rPr>
              <w:t xml:space="preserve">3.3.1 </w:t>
            </w:r>
            <w:hyperlink w:tooltip="&lt;53&gt; Строка выделяется в случае детализации видов вызовов в решении комиссии. В каждой строке указывается один вид. Количество строк указывается в соответствии с количеством видов вызовов, определенных в решении комиссии." w:anchor="P1476" w:history="1">
              <w:r>
                <w:rPr>
                  <w:color w:val="0000ff"/>
                  <w:sz w:val="24"/>
                </w:rPr>
                <w:t xml:space="preserve">&lt;53&gt;</w:t>
              </w:r>
            </w:hyperlink>
            <w:r>
              <w:rPr>
                <w:sz w:val="24"/>
              </w:rPr>
              <w:t xml:space="preserve">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_______________________________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(указываются виды вызовов)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5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50" w:type="dxa"/>
            <w:textDirection w:val="lrTb"/>
            <w:noWrap w:val="false"/>
          </w:tcPr>
          <w:p>
            <w:pPr>
              <w:pStyle w:val="616"/>
              <w:jc w:val="center"/>
              <w:outlineLvl w:val="3"/>
            </w:pPr>
            <w:r>
              <w:rPr>
                <w:sz w:val="24"/>
              </w:rPr>
              <w:t xml:space="preserve">III.I. Медицинская помощь, оказываемая вне медицинской организации </w:t>
            </w:r>
            <w:hyperlink w:tooltip="&lt;54&gt; Подраздел выделяется в случае наличия в структуре медицинской организации обособленных структурных подразделений, сведения о которых указаны в пункте 31 договора. Подраздел выделяется по каждому обособленному структурному подразделению, а также по головной организации, в которой указываются распределенные ей решением комиссии объемы предоставления медицинской помощи без учета объемов предоставления медицинской помощи ее обособленными структурными подразделениями, указанными в пункте 31 договора." w:anchor="P1477" w:history="1">
              <w:r>
                <w:rPr>
                  <w:color w:val="0000ff"/>
                  <w:sz w:val="24"/>
                </w:rPr>
                <w:t xml:space="preserve">&lt;54&gt;</w:t>
              </w:r>
            </w:hyperlink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05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5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(наименование обособленного структурного подразделения медицинской организации)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50" w:type="dxa"/>
            <w:textDirection w:val="lrTb"/>
            <w:noWrap w:val="false"/>
          </w:tcPr>
          <w:p>
            <w:pPr>
              <w:pStyle w:val="616"/>
              <w:ind w:firstLine="283"/>
              <w:jc w:val="both"/>
              <w:outlineLvl w:val="4"/>
            </w:pPr>
            <w:r>
              <w:rPr>
                <w:sz w:val="24"/>
              </w:rPr>
              <w:t xml:space="preserve">3.1. Медицинская помощь, оказываемая вне медицинской организации, оплата которой осуществляется по подушевому нормативу финансирования на прикрепившихся лиц:</w:t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20"/>
        <w:gridCol w:w="4649"/>
        <w:gridCol w:w="1531"/>
        <w:gridCol w:w="1871"/>
      </w:tblGrid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N, п/п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Наименование показателя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Единица измерения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Объем медицинской помощи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Количество прикрепившихся лиц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человек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Вызовов по неотложной помощи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Вызовов скорой помощи - всего, в том числе: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gridSpan w:val="4"/>
            <w:tcBorders>
              <w:bottom w:val="none" w:color="000000" w:sz="4" w:space="0"/>
            </w:tcBorders>
            <w:tcW w:w="9071" w:type="dxa"/>
            <w:textDirection w:val="lrTb"/>
            <w:noWrap w:val="false"/>
          </w:tcPr>
          <w:tbl>
            <w:tblPr>
              <w:tblW w:w="5000" w:type="pct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9921"/>
              <w:gridCol w:w="113"/>
            </w:tblGrid>
            <w:tr>
              <w:tblPrEx/>
              <w:trPr/>
              <w:tc>
                <w:tcPr>
                  <w:shd w:val="clear" w:color="auto" w:fill="ced3f1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60" w:type="dxa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shd w:val="clear" w:color="auto" w:fill="f4f3f8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13" w:type="dxa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shd w:val="clear" w:color="auto" w:fill="f4f3f8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113" w:type="dxa"/>
                    <w:right w:w="0" w:type="dxa"/>
                    <w:bottom w:w="113" w:type="dxa"/>
                  </w:tcMar>
                  <w:tcW w:w="0" w:type="auto"/>
                  <w:textDirection w:val="lrTb"/>
                  <w:noWrap w:val="false"/>
                </w:tcPr>
                <w:p>
                  <w:pPr>
                    <w:pStyle w:val="616"/>
                    <w:jc w:val="both"/>
                  </w:pPr>
                  <w:r>
                    <w:rPr>
                      <w:color w:val="392c69"/>
                      <w:sz w:val="24"/>
                    </w:rPr>
                    <w:t xml:space="preserve">примечание.</w:t>
                  </w:r>
                  <w:r/>
                </w:p>
                <w:p>
                  <w:pPr>
                    <w:pStyle w:val="616"/>
                    <w:jc w:val="both"/>
                  </w:pPr>
                  <w:r>
                    <w:rPr>
                      <w:color w:val="392c69"/>
                      <w:sz w:val="24"/>
                    </w:rPr>
                    <w:t xml:space="preserve">Нумерация пунктов дана в соответствии с официальным текстом документа.</w:t>
                  </w:r>
                  <w:r/>
                </w:p>
              </w:tc>
              <w:tc>
                <w:tcPr>
                  <w:shd w:val="clear" w:color="auto" w:fill="f4f3f8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13" w:type="dxa"/>
                  <w:textDirection w:val="lrTb"/>
                  <w:noWrap w:val="false"/>
                </w:tcPr>
                <w:p>
                  <w:r/>
                  <w:r/>
                </w:p>
              </w:tc>
            </w:tr>
          </w:tbl>
          <w:p>
            <w:r/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top w:val="non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2.1.</w:t>
            </w:r>
            <w:r/>
          </w:p>
        </w:tc>
        <w:tc>
          <w:tcPr>
            <w:tcBorders>
              <w:top w:val="none" w:color="000000" w:sz="4" w:space="0"/>
            </w:tcBorders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Вызовы скорой специализированной помощи</w:t>
            </w:r>
            <w:r/>
          </w:p>
        </w:tc>
        <w:tc>
          <w:tcPr>
            <w:tcBorders>
              <w:top w:val="non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Borders>
              <w:top w:val="non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2.2.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Медицинская транспортировка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2.3.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Иные вызовы скорой помощи - всего, в том числе </w:t>
            </w:r>
            <w:hyperlink w:tooltip="&lt;55&gt; Выражение &quot;всего - в том числе&quot; указывается в случае выделения строки 2.3.1." w:anchor="P1478" w:history="1">
              <w:r>
                <w:rPr>
                  <w:color w:val="0000ff"/>
                  <w:sz w:val="24"/>
                </w:rPr>
                <w:t xml:space="preserve">&lt;55&gt;</w:t>
              </w:r>
            </w:hyperlink>
            <w:r>
              <w:rPr>
                <w:sz w:val="24"/>
              </w:rPr>
              <w:t xml:space="preserve">: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/>
            <w:bookmarkStart w:id="1332" w:name="P1332"/>
            <w:r/>
            <w:bookmarkEnd w:id="1332"/>
            <w:r>
              <w:rPr>
                <w:sz w:val="24"/>
              </w:rPr>
              <w:t xml:space="preserve">2.3.1 </w:t>
            </w:r>
            <w:hyperlink w:tooltip="&lt;56&gt; Строка выделяется в случае детализации видов вызовов в решении комиссии. В каждой строке указывается один вид. Количество строк указывается в соответствии с количеством видов вызовов, определенных в решении комиссии." w:anchor="P1479" w:history="1">
              <w:r>
                <w:rPr>
                  <w:color w:val="0000ff"/>
                  <w:sz w:val="24"/>
                </w:rPr>
                <w:t xml:space="preserve">&lt;56&gt;</w:t>
              </w:r>
            </w:hyperlink>
            <w:r>
              <w:rPr>
                <w:sz w:val="24"/>
              </w:rPr>
              <w:t xml:space="preserve">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_______________________________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(указываются виды вызовов)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5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50" w:type="dxa"/>
            <w:textDirection w:val="lrTb"/>
            <w:noWrap w:val="false"/>
          </w:tcPr>
          <w:p>
            <w:pPr>
              <w:pStyle w:val="616"/>
              <w:ind w:firstLine="283"/>
              <w:jc w:val="both"/>
              <w:outlineLvl w:val="4"/>
            </w:pPr>
            <w:r>
              <w:rPr>
                <w:sz w:val="24"/>
              </w:rPr>
              <w:t xml:space="preserve">3.2. Медицинская помощь, оказываемая вне медицинской организации, оплата которой осуществляется за вызов:</w:t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20"/>
        <w:gridCol w:w="4649"/>
        <w:gridCol w:w="1531"/>
        <w:gridCol w:w="1871"/>
      </w:tblGrid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N, п/п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Наименование показателя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Единица измерения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Объем медицинской помощи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Количество прикрепившихся лиц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человек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Вызовов по неотложной помощи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Вызовов скорой помощи - всего, в том числе: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3.1.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Вызовы скорой специализированной помощи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3.2.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Медицинская транспортировка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3.3.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Иные вызовы скорой помощи - всего, в том числе </w:t>
            </w:r>
            <w:hyperlink w:tooltip="&lt;57&gt; Выражение &quot;всего - в том числе&quot; указывается в случае выделения строки 3.3.1." w:anchor="P1480" w:history="1">
              <w:r>
                <w:rPr>
                  <w:color w:val="0000ff"/>
                  <w:sz w:val="24"/>
                </w:rPr>
                <w:t xml:space="preserve">&lt;57&gt;</w:t>
              </w:r>
            </w:hyperlink>
            <w:r>
              <w:rPr>
                <w:sz w:val="24"/>
              </w:rPr>
              <w:t xml:space="preserve">: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616"/>
              <w:jc w:val="center"/>
            </w:pPr>
            <w:r/>
            <w:bookmarkStart w:id="1368" w:name="P1368"/>
            <w:r/>
            <w:bookmarkEnd w:id="1368"/>
            <w:r>
              <w:rPr>
                <w:sz w:val="24"/>
              </w:rPr>
              <w:t xml:space="preserve">3.3.1 </w:t>
            </w:r>
            <w:hyperlink w:tooltip="&lt;58&gt; Строка выделяется в случае детализации видов вызовов в решении комиссии. В каждой строке указывается один вид. Количество строк указывается в соответствии с количеством видов вызовов, определенных в решении комиссии." w:anchor="P1481" w:history="1">
              <w:r>
                <w:rPr>
                  <w:color w:val="0000ff"/>
                  <w:sz w:val="24"/>
                </w:rPr>
                <w:t xml:space="preserve">&lt;58&gt;</w:t>
              </w:r>
            </w:hyperlink>
            <w:r>
              <w:rPr>
                <w:sz w:val="24"/>
              </w:rPr>
              <w:t xml:space="preserve">.</w:t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_______________________________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(указываются виды вызовов)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единиц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5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50" w:type="dxa"/>
            <w:vAlign w:val="bottom"/>
            <w:textDirection w:val="lrTb"/>
            <w:noWrap w:val="false"/>
          </w:tcPr>
          <w:p>
            <w:pPr>
              <w:pStyle w:val="616"/>
              <w:jc w:val="center"/>
              <w:outlineLvl w:val="2"/>
            </w:pPr>
            <w:r>
              <w:rPr>
                <w:sz w:val="24"/>
              </w:rPr>
              <w:t xml:space="preserve">IV. Подписи Сторон: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35"/>
        <w:gridCol w:w="340"/>
        <w:gridCol w:w="2778"/>
        <w:gridCol w:w="340"/>
        <w:gridCol w:w="277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Фонд: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Страховая медицинская организация </w:t>
            </w:r>
            <w:hyperlink w:tooltip="&lt;59&gt; Повторяется количество раз, равное числу страховых медицинских организаций, включенных в реестр страховых медицинских организаций. В случае, если на территории субъекта Российской Федерации отсутствуют страховые медицинские организации, включенные в реестр страховых медицинских организаций, не приводится." w:anchor="P1482" w:history="1">
              <w:r>
                <w:rPr>
                  <w:color w:val="0000ff"/>
                  <w:sz w:val="24"/>
                </w:rPr>
                <w:t xml:space="preserve">&lt;59&gt;</w:t>
              </w:r>
            </w:hyperlink>
            <w:r>
              <w:rPr>
                <w:sz w:val="24"/>
              </w:rPr>
              <w:t xml:space="preserve">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Организация: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>
          <w:tblBorders>
            <w:insideH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(полное наименование организации)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(полное наименование организации)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(полное наименование организации)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>
          <w:tblBorders>
            <w:insideH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(фамилия, имя, отчество (при наличии),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должность уполномоченного лица)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М.П. (при наличии)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(фамилия, имя, отчество (при наличии),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должность уполномоченного лица)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М.П. (при наличии)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(фамилия, имя, отчество (при наличии),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должность уполномоченного лица)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М.П. (при наличии)</w:t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ind w:firstLine="540"/>
        <w:jc w:val="both"/>
      </w:pPr>
      <w:r>
        <w:rPr>
          <w:sz w:val="24"/>
        </w:rPr>
        <w:t xml:space="preserve">--------------------------------</w:t>
      </w:r>
      <w:r/>
    </w:p>
    <w:p>
      <w:pPr>
        <w:pStyle w:val="616"/>
        <w:ind w:firstLine="540"/>
        <w:jc w:val="both"/>
        <w:spacing w:before="240"/>
      </w:pPr>
      <w:r/>
      <w:bookmarkStart w:id="1424" w:name="P1424"/>
      <w:r/>
      <w:bookmarkEnd w:id="1424"/>
      <w:r>
        <w:rPr>
          <w:sz w:val="24"/>
        </w:rPr>
        <w:t xml:space="preserve">&lt;1&gt; Объемы предоставления медицинской помощи по Организации приводятся в четком соответствии с распределенными Организации решением комиссии, указанной в </w:t>
      </w:r>
      <w:r>
        <w:rPr>
          <w:sz w:val="24"/>
        </w:rPr>
        <w:t xml:space="preserve">части 9 статьи 36</w:t>
      </w:r>
      <w:r>
        <w:rPr>
          <w:sz w:val="24"/>
        </w:rPr>
        <w:t xml:space="preserve"> Федерального закона от 29 ноября 2010 г. N 326-ФЗ "Об обязательном медицинском страховании в Российской Федерации" (далее - комиссия), объемами предоставления медицинской помощи.</w:t>
      </w:r>
      <w:r/>
    </w:p>
    <w:p>
      <w:pPr>
        <w:pStyle w:val="616"/>
        <w:ind w:firstLine="540"/>
        <w:jc w:val="both"/>
        <w:spacing w:before="240"/>
      </w:pPr>
      <w:r/>
      <w:bookmarkStart w:id="1425" w:name="P1425"/>
      <w:r/>
      <w:bookmarkEnd w:id="1425"/>
      <w:r>
        <w:rPr>
          <w:sz w:val="24"/>
        </w:rPr>
        <w:t xml:space="preserve">&lt;2&gt; При формировании приложения разделы, подразделы, строки таблиц, не содержащие объемных показателей, не приводятся. Объемы медицинской помощи приводятся в расчете на год.</w:t>
      </w:r>
      <w:r/>
    </w:p>
    <w:p>
      <w:pPr>
        <w:pStyle w:val="616"/>
        <w:ind w:firstLine="540"/>
        <w:jc w:val="both"/>
        <w:spacing w:before="240"/>
      </w:pPr>
      <w:r/>
      <w:bookmarkStart w:id="1426" w:name="P1426"/>
      <w:r/>
      <w:bookmarkEnd w:id="1426"/>
      <w:r>
        <w:rPr>
          <w:sz w:val="24"/>
        </w:rPr>
        <w:t xml:space="preserve">&lt;3&gt; Сведения, указанные в разделах настоящего Приложения, могут быть сформированы в форме одной таблицы при сохранении перечня, состава, структуры и содержания сведений, указанных в настоящем Приложении.</w:t>
      </w:r>
      <w:r/>
    </w:p>
    <w:p>
      <w:pPr>
        <w:pStyle w:val="616"/>
        <w:ind w:firstLine="540"/>
        <w:jc w:val="both"/>
        <w:spacing w:before="240"/>
      </w:pPr>
      <w:r/>
      <w:bookmarkStart w:id="1427" w:name="P1427"/>
      <w:r/>
      <w:bookmarkEnd w:id="1427"/>
      <w:r>
        <w:rPr>
          <w:sz w:val="24"/>
        </w:rPr>
        <w:t xml:space="preserve">&lt;4&gt; В разделе указываются сведения по Организации с учетом всех ее обособленных структурных подразделений.</w:t>
      </w:r>
      <w:r/>
    </w:p>
    <w:p>
      <w:pPr>
        <w:pStyle w:val="616"/>
        <w:ind w:firstLine="540"/>
        <w:jc w:val="both"/>
        <w:spacing w:before="240"/>
      </w:pPr>
      <w:r/>
      <w:bookmarkStart w:id="1428" w:name="P1428"/>
      <w:r/>
      <w:bookmarkEnd w:id="1428"/>
      <w:r>
        <w:rPr>
          <w:sz w:val="24"/>
        </w:rPr>
        <w:t xml:space="preserve">&lt;5&gt; Выражение "всего - в том числе" указывается в случае выделения </w:t>
      </w:r>
      <w:hyperlink w:tooltip="2.3.1 &lt;6&gt;." w:anchor="P513" w:history="1">
        <w:r>
          <w:rPr>
            <w:color w:val="0000ff"/>
            <w:sz w:val="24"/>
          </w:rPr>
          <w:t xml:space="preserve">строки 2.3.1</w:t>
        </w:r>
      </w:hyperlink>
      <w:r>
        <w:rPr>
          <w:sz w:val="24"/>
        </w:rPr>
        <w:t xml:space="preserve">.</w:t>
      </w:r>
      <w:r/>
    </w:p>
    <w:p>
      <w:pPr>
        <w:pStyle w:val="616"/>
        <w:ind w:firstLine="540"/>
        <w:jc w:val="both"/>
        <w:spacing w:before="240"/>
      </w:pPr>
      <w:r/>
      <w:bookmarkStart w:id="1429" w:name="P1429"/>
      <w:r/>
      <w:bookmarkEnd w:id="1429"/>
      <w:r>
        <w:rPr>
          <w:sz w:val="24"/>
        </w:rPr>
        <w:t xml:space="preserve">&lt;6&gt; Строка выделяе</w:t>
      </w:r>
      <w:r>
        <w:rPr>
          <w:sz w:val="24"/>
        </w:rPr>
        <w:t xml:space="preserve">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указывается в соответствии с количеством целей, определенных в решении комиссии.</w:t>
      </w:r>
      <w:r/>
    </w:p>
    <w:p>
      <w:pPr>
        <w:pStyle w:val="616"/>
        <w:ind w:firstLine="540"/>
        <w:jc w:val="both"/>
        <w:spacing w:before="240"/>
      </w:pPr>
      <w:r/>
      <w:bookmarkStart w:id="1430" w:name="P1430"/>
      <w:r/>
      <w:bookmarkEnd w:id="1430"/>
      <w:r>
        <w:rPr>
          <w:sz w:val="24"/>
        </w:rPr>
        <w:t xml:space="preserve">&lt;7&gt; Выражение "всего - в том числе" указывается в случае выделения </w:t>
      </w:r>
      <w:hyperlink w:tooltip="2.2.1 &lt;8&gt;." w:anchor="P577" w:history="1">
        <w:r>
          <w:rPr>
            <w:color w:val="0000ff"/>
            <w:sz w:val="24"/>
          </w:rPr>
          <w:t xml:space="preserve">строки 2.2.1</w:t>
        </w:r>
      </w:hyperlink>
      <w:r>
        <w:rPr>
          <w:sz w:val="24"/>
        </w:rPr>
        <w:t xml:space="preserve">.</w:t>
      </w:r>
      <w:r/>
    </w:p>
    <w:p>
      <w:pPr>
        <w:pStyle w:val="616"/>
        <w:ind w:firstLine="540"/>
        <w:jc w:val="both"/>
        <w:spacing w:before="240"/>
      </w:pPr>
      <w:r/>
      <w:bookmarkStart w:id="1431" w:name="P1431"/>
      <w:r/>
      <w:bookmarkEnd w:id="1431"/>
      <w:r>
        <w:rPr>
          <w:sz w:val="24"/>
        </w:rPr>
        <w:t xml:space="preserve">&lt;8&gt; Строка выделяе</w:t>
      </w:r>
      <w:r>
        <w:rPr>
          <w:sz w:val="24"/>
        </w:rPr>
        <w:t xml:space="preserve">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указывается в соответствии с количеством целей, определенных в решении комиссии.</w:t>
      </w:r>
      <w:r/>
    </w:p>
    <w:p>
      <w:pPr>
        <w:pStyle w:val="616"/>
        <w:ind w:firstLine="540"/>
        <w:jc w:val="both"/>
        <w:spacing w:before="240"/>
      </w:pPr>
      <w:r/>
      <w:bookmarkStart w:id="1432" w:name="P1432"/>
      <w:r/>
      <w:bookmarkEnd w:id="1432"/>
      <w:r>
        <w:rPr>
          <w:sz w:val="24"/>
        </w:rPr>
        <w:t xml:space="preserve">&lt;9&gt; Выражение "всего - в том числе" указывается в случае выделения </w:t>
      </w:r>
      <w:hyperlink w:tooltip="2.3.1 &lt;10&gt;." w:anchor="P616" w:history="1">
        <w:r>
          <w:rPr>
            <w:color w:val="0000ff"/>
            <w:sz w:val="24"/>
          </w:rPr>
          <w:t xml:space="preserve">строки 2.3.1</w:t>
        </w:r>
      </w:hyperlink>
      <w:r>
        <w:rPr>
          <w:sz w:val="24"/>
        </w:rPr>
        <w:t xml:space="preserve">.</w:t>
      </w:r>
      <w:r/>
    </w:p>
    <w:p>
      <w:pPr>
        <w:pStyle w:val="616"/>
        <w:ind w:firstLine="540"/>
        <w:jc w:val="both"/>
        <w:spacing w:before="240"/>
      </w:pPr>
      <w:r/>
      <w:bookmarkStart w:id="1433" w:name="P1433"/>
      <w:r/>
      <w:bookmarkEnd w:id="1433"/>
      <w:r>
        <w:rPr>
          <w:sz w:val="24"/>
        </w:rPr>
        <w:t xml:space="preserve">&lt;10&gt; Строка выделяе</w:t>
      </w:r>
      <w:r>
        <w:rPr>
          <w:sz w:val="24"/>
        </w:rPr>
        <w:t xml:space="preserve">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указывается в соответствии с количеством целей, определенных в решении комиссии.</w:t>
      </w:r>
      <w:r/>
    </w:p>
    <w:p>
      <w:pPr>
        <w:pStyle w:val="616"/>
        <w:ind w:firstLine="540"/>
        <w:jc w:val="both"/>
        <w:spacing w:before="240"/>
      </w:pPr>
      <w:r/>
      <w:bookmarkStart w:id="1434" w:name="P1434"/>
      <w:r/>
      <w:bookmarkEnd w:id="1434"/>
      <w:r>
        <w:rPr>
          <w:sz w:val="24"/>
        </w:rPr>
        <w:t xml:space="preserve">&lt;11&gt; Подраздел формируется по каждому фельдшерскому, фельдшерско-акушерскому пункту, фельдшерскому здравпункту.</w:t>
      </w:r>
      <w:r/>
    </w:p>
    <w:p>
      <w:pPr>
        <w:pStyle w:val="616"/>
        <w:ind w:firstLine="540"/>
        <w:jc w:val="both"/>
        <w:spacing w:before="240"/>
      </w:pPr>
      <w:r/>
      <w:bookmarkStart w:id="1435" w:name="P1435"/>
      <w:r/>
      <w:bookmarkEnd w:id="1435"/>
      <w:r>
        <w:rPr>
          <w:sz w:val="24"/>
        </w:rPr>
        <w:t xml:space="preserve">&lt;12&gt; Выражение "всего - в том числе" указывается в случае выделения </w:t>
      </w:r>
      <w:hyperlink w:tooltip="2.3.1 &lt;13&gt;." w:anchor="P659" w:history="1">
        <w:r>
          <w:rPr>
            <w:color w:val="0000ff"/>
            <w:sz w:val="24"/>
          </w:rPr>
          <w:t xml:space="preserve">строки 2.3.1</w:t>
        </w:r>
      </w:hyperlink>
      <w:r>
        <w:rPr>
          <w:sz w:val="24"/>
        </w:rPr>
        <w:t xml:space="preserve">.</w:t>
      </w:r>
      <w:r/>
    </w:p>
    <w:p>
      <w:pPr>
        <w:pStyle w:val="616"/>
        <w:ind w:firstLine="540"/>
        <w:jc w:val="both"/>
        <w:spacing w:before="240"/>
      </w:pPr>
      <w:r/>
      <w:bookmarkStart w:id="1436" w:name="P1436"/>
      <w:r/>
      <w:bookmarkEnd w:id="1436"/>
      <w:r>
        <w:rPr>
          <w:sz w:val="24"/>
        </w:rPr>
        <w:t xml:space="preserve">&lt;13&gt; Строка выделяе</w:t>
      </w:r>
      <w:r>
        <w:rPr>
          <w:sz w:val="24"/>
        </w:rPr>
        <w:t xml:space="preserve">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указывается в соответствии с количеством целей, определенных в решении комиссии.</w:t>
      </w:r>
      <w:r/>
    </w:p>
    <w:p>
      <w:pPr>
        <w:pStyle w:val="616"/>
        <w:ind w:firstLine="540"/>
        <w:jc w:val="both"/>
        <w:spacing w:before="240"/>
      </w:pPr>
      <w:r/>
      <w:bookmarkStart w:id="1437" w:name="P1437"/>
      <w:r/>
      <w:bookmarkEnd w:id="1437"/>
      <w:r>
        <w:rPr>
          <w:sz w:val="24"/>
        </w:rPr>
        <w:t xml:space="preserve">&lt;14&gt; Подраздел выделяется в случае наличия в структуре медицинской организации обособленных с</w:t>
      </w:r>
      <w:r>
        <w:rPr>
          <w:sz w:val="24"/>
        </w:rPr>
        <w:t xml:space="preserve">труктурных подразделений, сведения о которых указаны в пункте 31 договора об оказании и оплате медицинской помощи по обязательному медицинскому страхованию (далее - договор). Подраздел выделяется по каждому обособленному структурному подразделению, а также</w:t>
      </w:r>
      <w:r>
        <w:rPr>
          <w:sz w:val="24"/>
        </w:rPr>
        <w:t xml:space="preserve"> по головной организации, в которой указываются распределенные ей решением комиссии объемы предоставления медицинской помощи без учета объемов предоставления медицинской помощи ее обособленными структурными подразделениями, указанными в пункте 31 договора.</w:t>
      </w:r>
      <w:r/>
    </w:p>
    <w:p>
      <w:pPr>
        <w:pStyle w:val="616"/>
        <w:ind w:firstLine="540"/>
        <w:jc w:val="both"/>
        <w:spacing w:before="240"/>
      </w:pPr>
      <w:r/>
      <w:bookmarkStart w:id="1438" w:name="P1438"/>
      <w:r/>
      <w:bookmarkEnd w:id="1438"/>
      <w:r>
        <w:rPr>
          <w:sz w:val="24"/>
        </w:rPr>
        <w:t xml:space="preserve">&lt;15&gt; Выражение "всего - в том числе" указывается в случае выделения </w:t>
      </w:r>
      <w:hyperlink w:tooltip="2.3.1 &lt;16&gt;." w:anchor="P698" w:history="1">
        <w:r>
          <w:rPr>
            <w:color w:val="0000ff"/>
            <w:sz w:val="24"/>
          </w:rPr>
          <w:t xml:space="preserve">строки 2.3.1</w:t>
        </w:r>
      </w:hyperlink>
      <w:r>
        <w:rPr>
          <w:sz w:val="24"/>
        </w:rPr>
        <w:t xml:space="preserve">.</w:t>
      </w:r>
      <w:r/>
    </w:p>
    <w:p>
      <w:pPr>
        <w:pStyle w:val="616"/>
        <w:ind w:firstLine="540"/>
        <w:jc w:val="both"/>
        <w:spacing w:before="240"/>
      </w:pPr>
      <w:r/>
      <w:bookmarkStart w:id="1439" w:name="P1439"/>
      <w:r/>
      <w:bookmarkEnd w:id="1439"/>
      <w:r>
        <w:rPr>
          <w:sz w:val="24"/>
        </w:rPr>
        <w:t xml:space="preserve">&lt;16&gt; Строка выделяе</w:t>
      </w:r>
      <w:r>
        <w:rPr>
          <w:sz w:val="24"/>
        </w:rPr>
        <w:t xml:space="preserve">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указывается в соответствии с количеством целей, определенных в решении комиссии.</w:t>
      </w:r>
      <w:r/>
    </w:p>
    <w:p>
      <w:pPr>
        <w:pStyle w:val="616"/>
        <w:ind w:firstLine="540"/>
        <w:jc w:val="both"/>
        <w:spacing w:before="240"/>
      </w:pPr>
      <w:r/>
      <w:bookmarkStart w:id="1440" w:name="P1440"/>
      <w:r/>
      <w:bookmarkEnd w:id="1440"/>
      <w:r>
        <w:rPr>
          <w:sz w:val="24"/>
        </w:rPr>
        <w:t xml:space="preserve">&lt;17&gt; Выражение "всего - в том числе" указывается в случае выделения </w:t>
      </w:r>
      <w:hyperlink w:tooltip="2.3.1 &lt;18&gt;." w:anchor="P758" w:history="1">
        <w:r>
          <w:rPr>
            <w:color w:val="0000ff"/>
            <w:sz w:val="24"/>
          </w:rPr>
          <w:t xml:space="preserve">строки 2.3.1</w:t>
        </w:r>
      </w:hyperlink>
      <w:r>
        <w:rPr>
          <w:sz w:val="24"/>
        </w:rPr>
        <w:t xml:space="preserve">.</w:t>
      </w:r>
      <w:r/>
    </w:p>
    <w:p>
      <w:pPr>
        <w:pStyle w:val="616"/>
        <w:ind w:firstLine="540"/>
        <w:jc w:val="both"/>
        <w:spacing w:before="240"/>
      </w:pPr>
      <w:r/>
      <w:bookmarkStart w:id="1441" w:name="P1441"/>
      <w:r/>
      <w:bookmarkEnd w:id="1441"/>
      <w:r>
        <w:rPr>
          <w:sz w:val="24"/>
        </w:rPr>
        <w:t xml:space="preserve">&lt;18&gt; Строка выделяе</w:t>
      </w:r>
      <w:r>
        <w:rPr>
          <w:sz w:val="24"/>
        </w:rPr>
        <w:t xml:space="preserve">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указывается в соответствии с количеством целей, определенных в решении комиссии.</w:t>
      </w:r>
      <w:r/>
    </w:p>
    <w:p>
      <w:pPr>
        <w:pStyle w:val="616"/>
        <w:ind w:firstLine="540"/>
        <w:jc w:val="both"/>
        <w:spacing w:before="240"/>
      </w:pPr>
      <w:r/>
      <w:bookmarkStart w:id="1442" w:name="P1442"/>
      <w:r/>
      <w:bookmarkEnd w:id="1442"/>
      <w:r>
        <w:rPr>
          <w:sz w:val="24"/>
        </w:rPr>
        <w:t xml:space="preserve">&lt;19&gt; Выражение "всего - в том числе" указывается в случае выделения </w:t>
      </w:r>
      <w:hyperlink w:tooltip="2.3.1 &lt;18&gt;." w:anchor="P758" w:history="1">
        <w:r>
          <w:rPr>
            <w:color w:val="0000ff"/>
            <w:sz w:val="24"/>
          </w:rPr>
          <w:t xml:space="preserve">строки 2.3.1</w:t>
        </w:r>
      </w:hyperlink>
      <w:r>
        <w:rPr>
          <w:sz w:val="24"/>
        </w:rPr>
        <w:t xml:space="preserve">.</w:t>
      </w:r>
      <w:r/>
    </w:p>
    <w:p>
      <w:pPr>
        <w:pStyle w:val="616"/>
        <w:ind w:firstLine="540"/>
        <w:jc w:val="both"/>
        <w:spacing w:before="240"/>
      </w:pPr>
      <w:r/>
      <w:bookmarkStart w:id="1443" w:name="P1443"/>
      <w:r/>
      <w:bookmarkEnd w:id="1443"/>
      <w:r>
        <w:rPr>
          <w:sz w:val="24"/>
        </w:rPr>
        <w:t xml:space="preserve">&lt;20&gt; Строка выделяе</w:t>
      </w:r>
      <w:r>
        <w:rPr>
          <w:sz w:val="24"/>
        </w:rPr>
        <w:t xml:space="preserve">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указывается в соответствии с количеством целей, определенных в решении комиссии.</w:t>
      </w:r>
      <w:r/>
    </w:p>
    <w:p>
      <w:pPr>
        <w:pStyle w:val="616"/>
        <w:ind w:firstLine="540"/>
        <w:jc w:val="both"/>
        <w:spacing w:before="240"/>
      </w:pPr>
      <w:r/>
      <w:bookmarkStart w:id="1444" w:name="P1444"/>
      <w:r/>
      <w:bookmarkEnd w:id="1444"/>
      <w:r>
        <w:rPr>
          <w:sz w:val="24"/>
        </w:rPr>
        <w:t xml:space="preserve">&lt;21&gt; Подраздел формируется по каждому фельдшерскому, фельдшерско-акушерскому пункту, фельдшерскому здравпункту.</w:t>
      </w:r>
      <w:r/>
    </w:p>
    <w:p>
      <w:pPr>
        <w:pStyle w:val="616"/>
        <w:ind w:firstLine="540"/>
        <w:jc w:val="both"/>
        <w:spacing w:before="240"/>
      </w:pPr>
      <w:r/>
      <w:bookmarkStart w:id="1445" w:name="P1445"/>
      <w:r/>
      <w:bookmarkEnd w:id="1445"/>
      <w:r>
        <w:rPr>
          <w:sz w:val="24"/>
        </w:rPr>
        <w:t xml:space="preserve">&lt;22&gt; Выражение "всего - в том числе" указывается в случае выделения </w:t>
      </w:r>
      <w:hyperlink w:tooltip="2.3.1 &lt;23&gt;." w:anchor="P840" w:history="1">
        <w:r>
          <w:rPr>
            <w:color w:val="0000ff"/>
            <w:sz w:val="24"/>
          </w:rPr>
          <w:t xml:space="preserve">строки 2.3.1</w:t>
        </w:r>
      </w:hyperlink>
      <w:r>
        <w:rPr>
          <w:sz w:val="24"/>
        </w:rPr>
        <w:t xml:space="preserve">.</w:t>
      </w:r>
      <w:r/>
    </w:p>
    <w:p>
      <w:pPr>
        <w:pStyle w:val="616"/>
        <w:ind w:firstLine="540"/>
        <w:jc w:val="both"/>
        <w:spacing w:before="240"/>
      </w:pPr>
      <w:r/>
      <w:bookmarkStart w:id="1446" w:name="P1446"/>
      <w:r/>
      <w:bookmarkEnd w:id="1446"/>
      <w:r>
        <w:rPr>
          <w:sz w:val="24"/>
        </w:rPr>
        <w:t xml:space="preserve">&lt;23&gt; Строка выделяе</w:t>
      </w:r>
      <w:r>
        <w:rPr>
          <w:sz w:val="24"/>
        </w:rPr>
        <w:t xml:space="preserve">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указывается в соответствии с количеством целей, определенных в решении комиссии.</w:t>
      </w:r>
      <w:r/>
    </w:p>
    <w:p>
      <w:pPr>
        <w:pStyle w:val="616"/>
        <w:ind w:firstLine="540"/>
        <w:jc w:val="both"/>
        <w:spacing w:before="240"/>
      </w:pPr>
      <w:r/>
      <w:bookmarkStart w:id="1447" w:name="P1447"/>
      <w:r/>
      <w:bookmarkEnd w:id="1447"/>
      <w:r>
        <w:rPr>
          <w:sz w:val="24"/>
        </w:rPr>
        <w:t xml:space="preserve">&lt;24&gt; В данном разделе также отражаются услуги диализа.</w:t>
      </w:r>
      <w:r/>
    </w:p>
    <w:p>
      <w:pPr>
        <w:pStyle w:val="616"/>
        <w:ind w:firstLine="540"/>
        <w:jc w:val="both"/>
        <w:spacing w:before="240"/>
      </w:pPr>
      <w:r/>
      <w:bookmarkStart w:id="1448" w:name="P1448"/>
      <w:r/>
      <w:bookmarkEnd w:id="1448"/>
      <w:r>
        <w:rPr>
          <w:sz w:val="24"/>
        </w:rPr>
        <w:t xml:space="preserve">&lt;25&gt; В случае отсутствия указанной детализации в решении комиссии не указывается, за исключением противоопухолевой лекарственной терапии злокачественных новообразований, группы заболеваний, состояний при которой обязательны к указанию.</w:t>
      </w:r>
      <w:r/>
    </w:p>
    <w:p>
      <w:pPr>
        <w:pStyle w:val="616"/>
        <w:ind w:firstLine="540"/>
        <w:jc w:val="both"/>
        <w:spacing w:before="240"/>
      </w:pPr>
      <w:r/>
      <w:bookmarkStart w:id="1449" w:name="P1449"/>
      <w:r/>
      <w:bookmarkEnd w:id="1449"/>
      <w:r>
        <w:rPr>
          <w:sz w:val="24"/>
        </w:rPr>
        <w:t xml:space="preserve">&lt;26&gt;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</w:t>
      </w:r>
      <w:r/>
    </w:p>
    <w:p>
      <w:pPr>
        <w:pStyle w:val="616"/>
        <w:ind w:firstLine="540"/>
        <w:jc w:val="both"/>
        <w:spacing w:before="240"/>
      </w:pPr>
      <w:r/>
      <w:bookmarkStart w:id="1450" w:name="P1450"/>
      <w:r/>
      <w:bookmarkEnd w:id="1450"/>
      <w:r>
        <w:rPr>
          <w:sz w:val="24"/>
        </w:rPr>
        <w:t xml:space="preserve">&lt;27&gt; Указывается в случае указания групп заболеваний, состояний (КСГ, КПГ).</w:t>
      </w:r>
      <w:r/>
    </w:p>
    <w:p>
      <w:pPr>
        <w:pStyle w:val="616"/>
        <w:ind w:firstLine="540"/>
        <w:jc w:val="both"/>
        <w:spacing w:before="240"/>
      </w:pPr>
      <w:r/>
      <w:bookmarkStart w:id="1451" w:name="P1451"/>
      <w:r/>
      <w:bookmarkEnd w:id="1451"/>
      <w:r>
        <w:rPr>
          <w:sz w:val="24"/>
        </w:rPr>
        <w:t xml:space="preserve">&lt;28&gt; В случае отсутствия указанной детализации в решении комиссии указываются наименования видов высокотехнологичной медицинской помощи, входящих в группу. Наименования видов разделяются точкой с запятой.</w:t>
      </w:r>
      <w:r/>
    </w:p>
    <w:p>
      <w:pPr>
        <w:pStyle w:val="616"/>
        <w:ind w:firstLine="540"/>
        <w:jc w:val="both"/>
        <w:spacing w:before="240"/>
      </w:pPr>
      <w:r/>
      <w:bookmarkStart w:id="1452" w:name="P1452"/>
      <w:r/>
      <w:bookmarkEnd w:id="1452"/>
      <w:r>
        <w:rPr>
          <w:sz w:val="24"/>
        </w:rPr>
        <w:t xml:space="preserve">&lt;29&gt;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</w:t>
      </w:r>
      <w:r/>
    </w:p>
    <w:p>
      <w:pPr>
        <w:pStyle w:val="616"/>
        <w:ind w:firstLine="540"/>
        <w:jc w:val="both"/>
        <w:spacing w:before="240"/>
      </w:pPr>
      <w:r/>
      <w:bookmarkStart w:id="1453" w:name="P1453"/>
      <w:r/>
      <w:bookmarkEnd w:id="1453"/>
      <w:r>
        <w:rPr>
          <w:sz w:val="24"/>
        </w:rPr>
        <w:t xml:space="preserve">&lt;30&gt; Указывается в случае детализации объемов медицинской помощи по видам медицинской помощи.</w:t>
      </w:r>
      <w:r/>
    </w:p>
    <w:p>
      <w:pPr>
        <w:pStyle w:val="616"/>
        <w:ind w:firstLine="540"/>
        <w:jc w:val="both"/>
        <w:spacing w:before="240"/>
      </w:pPr>
      <w:r/>
      <w:bookmarkStart w:id="1454" w:name="P1454"/>
      <w:r/>
      <w:bookmarkEnd w:id="1454"/>
      <w:r>
        <w:rPr>
          <w:sz w:val="24"/>
        </w:rPr>
        <w:t xml:space="preserve">&lt;31&gt; В данном разделе также отражаются услуги диализа.</w:t>
      </w:r>
      <w:r/>
    </w:p>
    <w:p>
      <w:pPr>
        <w:pStyle w:val="616"/>
        <w:ind w:firstLine="540"/>
        <w:jc w:val="both"/>
        <w:spacing w:before="240"/>
      </w:pPr>
      <w:r/>
      <w:bookmarkStart w:id="1455" w:name="P1455"/>
      <w:r/>
      <w:bookmarkEnd w:id="1455"/>
      <w:r>
        <w:rPr>
          <w:sz w:val="24"/>
        </w:rPr>
        <w:t xml:space="preserve">&lt;32&gt; В случае отсутствия указанной детализации в решении комиссии не указывается, за исключением противоопухолевой лекарственной терапии злокачественных новообразования, по которой группы заболеваний, состояний, обязательны к указанию.</w:t>
      </w:r>
      <w:r/>
    </w:p>
    <w:p>
      <w:pPr>
        <w:pStyle w:val="616"/>
        <w:ind w:firstLine="540"/>
        <w:jc w:val="both"/>
        <w:spacing w:before="240"/>
      </w:pPr>
      <w:r/>
      <w:bookmarkStart w:id="1456" w:name="P1456"/>
      <w:r/>
      <w:bookmarkEnd w:id="1456"/>
      <w:r>
        <w:rPr>
          <w:sz w:val="24"/>
        </w:rPr>
        <w:t xml:space="preserve">&lt;33&gt; Указывается в случае указания групп заболеваний, состояний (КСГ, КПГ).</w:t>
      </w:r>
      <w:r/>
    </w:p>
    <w:p>
      <w:pPr>
        <w:pStyle w:val="616"/>
        <w:ind w:firstLine="540"/>
        <w:jc w:val="both"/>
        <w:spacing w:before="240"/>
      </w:pPr>
      <w:r/>
      <w:bookmarkStart w:id="1457" w:name="P1457"/>
      <w:r/>
      <w:bookmarkEnd w:id="1457"/>
      <w:r>
        <w:rPr>
          <w:sz w:val="24"/>
        </w:rPr>
        <w:t xml:space="preserve">&lt;34&gt; В случае отсутствия указанной детализации в решении комиссии указываются наименования видов высокотехнологичной медицинской помощи, входящих в группу. Наименования видов разделяются точкой с запятой.</w:t>
      </w:r>
      <w:r/>
    </w:p>
    <w:p>
      <w:pPr>
        <w:pStyle w:val="616"/>
        <w:ind w:firstLine="540"/>
        <w:jc w:val="both"/>
        <w:spacing w:before="240"/>
      </w:pPr>
      <w:r/>
      <w:bookmarkStart w:id="1458" w:name="P1458"/>
      <w:r/>
      <w:bookmarkEnd w:id="1458"/>
      <w:r>
        <w:rPr>
          <w:sz w:val="24"/>
        </w:rPr>
        <w:t xml:space="preserve">&lt;35&gt;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</w:t>
      </w:r>
      <w:r/>
    </w:p>
    <w:p>
      <w:pPr>
        <w:pStyle w:val="616"/>
        <w:ind w:firstLine="540"/>
        <w:jc w:val="both"/>
        <w:spacing w:before="240"/>
      </w:pPr>
      <w:r/>
      <w:bookmarkStart w:id="1459" w:name="P1459"/>
      <w:r/>
      <w:bookmarkEnd w:id="1459"/>
      <w:r>
        <w:rPr>
          <w:sz w:val="24"/>
        </w:rPr>
        <w:t xml:space="preserve">&lt;36&gt; Указывается в случае детализации объемов медицинской помощи по видам медицинской помощи.</w:t>
      </w:r>
      <w:r/>
    </w:p>
    <w:p>
      <w:pPr>
        <w:pStyle w:val="616"/>
        <w:ind w:firstLine="540"/>
        <w:jc w:val="both"/>
        <w:spacing w:before="240"/>
      </w:pPr>
      <w:r/>
      <w:bookmarkStart w:id="1460" w:name="P1460"/>
      <w:r/>
      <w:bookmarkEnd w:id="1460"/>
      <w:r>
        <w:rPr>
          <w:sz w:val="24"/>
        </w:rPr>
        <w:t xml:space="preserve">&lt;37&gt; Подраздел выделяется в случае наличия в структуре медицинской организации обособленных структурных подразделений, сведения о которых указаны в пункте 31 договора. Подраздел выделяется по каждому обособленному структурному подразделению, а также</w:t>
      </w:r>
      <w:r>
        <w:rPr>
          <w:sz w:val="24"/>
        </w:rPr>
        <w:t xml:space="preserve"> по головной организации, в которой указываются распределенные ей решением комиссии объемы предоставления медицинской помощи без учета объемов предоставления медицинской помощи ее обособленными структурными подразделениями, указанными в пункте 31 договора.</w:t>
      </w:r>
      <w:r/>
    </w:p>
    <w:p>
      <w:pPr>
        <w:pStyle w:val="616"/>
        <w:ind w:firstLine="540"/>
        <w:jc w:val="both"/>
        <w:spacing w:before="240"/>
      </w:pPr>
      <w:r/>
      <w:bookmarkStart w:id="1461" w:name="P1461"/>
      <w:r/>
      <w:bookmarkEnd w:id="1461"/>
      <w:r>
        <w:rPr>
          <w:sz w:val="24"/>
        </w:rPr>
        <w:t xml:space="preserve">&lt;38&gt; В данном разделе также отражаются услуги диализа.</w:t>
      </w:r>
      <w:r/>
    </w:p>
    <w:p>
      <w:pPr>
        <w:pStyle w:val="616"/>
        <w:ind w:firstLine="540"/>
        <w:jc w:val="both"/>
        <w:spacing w:before="240"/>
      </w:pPr>
      <w:r/>
      <w:bookmarkStart w:id="1462" w:name="P1462"/>
      <w:r/>
      <w:bookmarkEnd w:id="1462"/>
      <w:r>
        <w:rPr>
          <w:sz w:val="24"/>
        </w:rPr>
        <w:t xml:space="preserve">&lt;39&gt; В случае отсутствия указанной детализации в решении комиссии не указывается, за исключением противоопухолевой лекарственной терапии злокачественных новообразований, группы заболеваний, состояний при которой обязательны к указанию.</w:t>
      </w:r>
      <w:r/>
    </w:p>
    <w:p>
      <w:pPr>
        <w:pStyle w:val="616"/>
        <w:ind w:firstLine="540"/>
        <w:jc w:val="both"/>
        <w:spacing w:before="240"/>
      </w:pPr>
      <w:r/>
      <w:bookmarkStart w:id="1463" w:name="P1463"/>
      <w:r/>
      <w:bookmarkEnd w:id="1463"/>
      <w:r>
        <w:rPr>
          <w:sz w:val="24"/>
        </w:rPr>
        <w:t xml:space="preserve">&lt;40&gt; Указывается в случае указания групп заболеваний, состояний (КСГ, КПГ).</w:t>
      </w:r>
      <w:r/>
    </w:p>
    <w:p>
      <w:pPr>
        <w:pStyle w:val="616"/>
        <w:ind w:firstLine="540"/>
        <w:jc w:val="both"/>
        <w:spacing w:before="240"/>
      </w:pPr>
      <w:r/>
      <w:bookmarkStart w:id="1464" w:name="P1464"/>
      <w:r/>
      <w:bookmarkEnd w:id="1464"/>
      <w:r>
        <w:rPr>
          <w:sz w:val="24"/>
        </w:rPr>
        <w:t xml:space="preserve">&lt;41&gt; В случае отсутствия указанной детализации в решении комиссии указываются наименования видов высокотехнологичной медицинской помощи, входящих в группу. Наименования видов разделяются точкой с запятой.</w:t>
      </w:r>
      <w:r/>
    </w:p>
    <w:p>
      <w:pPr>
        <w:pStyle w:val="616"/>
        <w:ind w:firstLine="540"/>
        <w:jc w:val="both"/>
        <w:spacing w:before="240"/>
      </w:pPr>
      <w:r/>
      <w:bookmarkStart w:id="1465" w:name="P1465"/>
      <w:r/>
      <w:bookmarkEnd w:id="1465"/>
      <w:r>
        <w:rPr>
          <w:sz w:val="24"/>
        </w:rPr>
        <w:t xml:space="preserve">&lt;42&gt;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</w:t>
      </w:r>
      <w:r/>
    </w:p>
    <w:p>
      <w:pPr>
        <w:pStyle w:val="616"/>
        <w:ind w:firstLine="540"/>
        <w:jc w:val="both"/>
        <w:spacing w:before="240"/>
      </w:pPr>
      <w:r/>
      <w:bookmarkStart w:id="1466" w:name="P1466"/>
      <w:r/>
      <w:bookmarkEnd w:id="1466"/>
      <w:r>
        <w:rPr>
          <w:sz w:val="24"/>
        </w:rPr>
        <w:t xml:space="preserve">&lt;43&gt; Указывается в случае детализации объемов медицинской помощи по видам медицинской помощи.</w:t>
      </w:r>
      <w:r/>
    </w:p>
    <w:p>
      <w:pPr>
        <w:pStyle w:val="616"/>
        <w:ind w:firstLine="540"/>
        <w:jc w:val="both"/>
        <w:spacing w:before="240"/>
      </w:pPr>
      <w:r/>
      <w:bookmarkStart w:id="1467" w:name="P1467"/>
      <w:r/>
      <w:bookmarkEnd w:id="1467"/>
      <w:r>
        <w:rPr>
          <w:sz w:val="24"/>
        </w:rPr>
        <w:t xml:space="preserve">&lt;44&gt; В данном разделе также отражаются услуги диализа.</w:t>
      </w:r>
      <w:r/>
    </w:p>
    <w:p>
      <w:pPr>
        <w:pStyle w:val="616"/>
        <w:ind w:firstLine="540"/>
        <w:jc w:val="both"/>
        <w:spacing w:before="240"/>
      </w:pPr>
      <w:r/>
      <w:bookmarkStart w:id="1468" w:name="P1468"/>
      <w:r/>
      <w:bookmarkEnd w:id="1468"/>
      <w:r>
        <w:rPr>
          <w:sz w:val="24"/>
        </w:rPr>
        <w:t xml:space="preserve">&lt;45&gt; В случае отсутствия указанной детализации в решении комиссии не указывается, за исключением противоопухолевой лекарственной терапии злокачественных новообразований, по которой группы заболеваний, состояний обязательны к указанию.</w:t>
      </w:r>
      <w:r/>
    </w:p>
    <w:p>
      <w:pPr>
        <w:pStyle w:val="616"/>
        <w:ind w:firstLine="540"/>
        <w:jc w:val="both"/>
        <w:spacing w:before="240"/>
      </w:pPr>
      <w:r/>
      <w:bookmarkStart w:id="1469" w:name="P1469"/>
      <w:r/>
      <w:bookmarkEnd w:id="1469"/>
      <w:r>
        <w:rPr>
          <w:sz w:val="24"/>
        </w:rPr>
        <w:t xml:space="preserve">&lt;46&gt; Указывается в случае указания групп заболеваний, состояний (КСГ, КПГ).</w:t>
      </w:r>
      <w:r/>
    </w:p>
    <w:p>
      <w:pPr>
        <w:pStyle w:val="616"/>
        <w:ind w:firstLine="540"/>
        <w:jc w:val="both"/>
        <w:spacing w:before="240"/>
      </w:pPr>
      <w:r/>
      <w:bookmarkStart w:id="1470" w:name="P1470"/>
      <w:r/>
      <w:bookmarkEnd w:id="1470"/>
      <w:r>
        <w:rPr>
          <w:sz w:val="24"/>
        </w:rPr>
        <w:t xml:space="preserve">&lt;47&gt; В случае отсутствия указанной детализации в решении комиссии указываются наименования видов высокотехнологичной медицинской помощи, входящих в группу. Наименования видов разделяются точкой с запятой.</w:t>
      </w:r>
      <w:r/>
    </w:p>
    <w:p>
      <w:pPr>
        <w:pStyle w:val="616"/>
        <w:ind w:firstLine="540"/>
        <w:jc w:val="both"/>
        <w:spacing w:before="240"/>
      </w:pPr>
      <w:r/>
      <w:bookmarkStart w:id="1471" w:name="P1471"/>
      <w:r/>
      <w:bookmarkEnd w:id="1471"/>
      <w:r>
        <w:rPr>
          <w:sz w:val="24"/>
        </w:rPr>
        <w:t xml:space="preserve">&lt;48&gt;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</w:t>
      </w:r>
      <w:r/>
    </w:p>
    <w:p>
      <w:pPr>
        <w:pStyle w:val="616"/>
        <w:ind w:firstLine="540"/>
        <w:jc w:val="both"/>
        <w:spacing w:before="240"/>
      </w:pPr>
      <w:r/>
      <w:bookmarkStart w:id="1472" w:name="P1472"/>
      <w:r/>
      <w:bookmarkEnd w:id="1472"/>
      <w:r>
        <w:rPr>
          <w:sz w:val="24"/>
        </w:rPr>
        <w:t xml:space="preserve">&lt;49&gt; Указывается в случае детализации объемов медицинской помощи по видам медицинской помощи.</w:t>
      </w:r>
      <w:r/>
    </w:p>
    <w:p>
      <w:pPr>
        <w:pStyle w:val="616"/>
        <w:ind w:firstLine="540"/>
        <w:jc w:val="both"/>
        <w:spacing w:before="240"/>
      </w:pPr>
      <w:r/>
      <w:bookmarkStart w:id="1473" w:name="P1473"/>
      <w:r/>
      <w:bookmarkEnd w:id="1473"/>
      <w:r>
        <w:rPr>
          <w:sz w:val="24"/>
        </w:rPr>
        <w:t xml:space="preserve">&lt;50&gt; Выражение "всего - в том числе" указывается в случае выделения </w:t>
      </w:r>
      <w:hyperlink w:tooltip="3.3.1 &lt;51&gt;." w:anchor="P1255" w:history="1">
        <w:r>
          <w:rPr>
            <w:color w:val="0000ff"/>
            <w:sz w:val="24"/>
          </w:rPr>
          <w:t xml:space="preserve">строки 3.3.1</w:t>
        </w:r>
      </w:hyperlink>
      <w:r>
        <w:rPr>
          <w:sz w:val="24"/>
        </w:rPr>
        <w:t xml:space="preserve">.</w:t>
      </w:r>
      <w:r/>
    </w:p>
    <w:p>
      <w:pPr>
        <w:pStyle w:val="616"/>
        <w:ind w:firstLine="540"/>
        <w:jc w:val="both"/>
        <w:spacing w:before="240"/>
      </w:pPr>
      <w:r/>
      <w:bookmarkStart w:id="1474" w:name="P1474"/>
      <w:r/>
      <w:bookmarkEnd w:id="1474"/>
      <w:r>
        <w:rPr>
          <w:sz w:val="24"/>
        </w:rPr>
        <w:t xml:space="preserve">&lt;51&gt; Строка выделяется в случае детализации видов вызовов в решении комиссии. В каждой строке указывается один вид. Количество строк указывается в соответствии с количеством видов вызовов, определенных в решении комиссии.</w:t>
      </w:r>
      <w:r/>
    </w:p>
    <w:p>
      <w:pPr>
        <w:pStyle w:val="616"/>
        <w:ind w:firstLine="540"/>
        <w:jc w:val="both"/>
        <w:spacing w:before="240"/>
      </w:pPr>
      <w:r/>
      <w:bookmarkStart w:id="1475" w:name="P1475"/>
      <w:r/>
      <w:bookmarkEnd w:id="1475"/>
      <w:r>
        <w:rPr>
          <w:sz w:val="24"/>
        </w:rPr>
        <w:t xml:space="preserve">&lt;52&gt; Выражение "всего - в том числе" указывается в случае выделения </w:t>
      </w:r>
      <w:hyperlink w:tooltip="3.3.1 &lt;53&gt;." w:anchor="P1291" w:history="1">
        <w:r>
          <w:rPr>
            <w:color w:val="0000ff"/>
            <w:sz w:val="24"/>
          </w:rPr>
          <w:t xml:space="preserve">строки 3.3.1</w:t>
        </w:r>
      </w:hyperlink>
      <w:r>
        <w:rPr>
          <w:sz w:val="24"/>
        </w:rPr>
        <w:t xml:space="preserve">.</w:t>
      </w:r>
      <w:r/>
    </w:p>
    <w:p>
      <w:pPr>
        <w:pStyle w:val="616"/>
        <w:ind w:firstLine="540"/>
        <w:jc w:val="both"/>
        <w:spacing w:before="240"/>
      </w:pPr>
      <w:r/>
      <w:bookmarkStart w:id="1476" w:name="P1476"/>
      <w:r/>
      <w:bookmarkEnd w:id="1476"/>
      <w:r>
        <w:rPr>
          <w:sz w:val="24"/>
        </w:rPr>
        <w:t xml:space="preserve">&lt;53&gt; Строка выделяется в случае детализации видов вызовов в решении комиссии. В каждой строке указывается один вид. Количество строк указывается в соответствии с количеством видов вызовов, определенных в решении комиссии.</w:t>
      </w:r>
      <w:r/>
    </w:p>
    <w:p>
      <w:pPr>
        <w:pStyle w:val="616"/>
        <w:ind w:firstLine="540"/>
        <w:jc w:val="both"/>
        <w:spacing w:before="240"/>
      </w:pPr>
      <w:r/>
      <w:bookmarkStart w:id="1477" w:name="P1477"/>
      <w:r/>
      <w:bookmarkEnd w:id="1477"/>
      <w:r>
        <w:rPr>
          <w:sz w:val="24"/>
        </w:rPr>
        <w:t xml:space="preserve">&lt;54&gt; Подраздел выделяется в случае наличия в структуре медицинской организации обособленных структурных подразделений, сведения о которых указаны в пункте 31 договора. Подраздел выделяется по каждому обособленному структурному подразделению, а также</w:t>
      </w:r>
      <w:r>
        <w:rPr>
          <w:sz w:val="24"/>
        </w:rPr>
        <w:t xml:space="preserve"> по головной организации, в которой указываются распределенные ей решением комиссии объемы предоставления медицинской помощи без учета объемов предоставления медицинской помощи ее обособленными структурными подразделениями, указанными в пункте 31 договора.</w:t>
      </w:r>
      <w:r/>
    </w:p>
    <w:p>
      <w:pPr>
        <w:pStyle w:val="616"/>
        <w:ind w:firstLine="540"/>
        <w:jc w:val="both"/>
        <w:spacing w:before="240"/>
      </w:pPr>
      <w:r/>
      <w:bookmarkStart w:id="1478" w:name="P1478"/>
      <w:r/>
      <w:bookmarkEnd w:id="1478"/>
      <w:r>
        <w:rPr>
          <w:sz w:val="24"/>
        </w:rPr>
        <w:t xml:space="preserve">&lt;55&gt; Выражение "всего - в том числе" указывается в случае выделения </w:t>
      </w:r>
      <w:hyperlink w:tooltip="2.3.1 &lt;56&gt;." w:anchor="P1332" w:history="1">
        <w:r>
          <w:rPr>
            <w:color w:val="0000ff"/>
            <w:sz w:val="24"/>
          </w:rPr>
          <w:t xml:space="preserve">строки 2.3.1</w:t>
        </w:r>
      </w:hyperlink>
      <w:r>
        <w:rPr>
          <w:sz w:val="24"/>
        </w:rPr>
        <w:t xml:space="preserve">.</w:t>
      </w:r>
      <w:r/>
    </w:p>
    <w:p>
      <w:pPr>
        <w:pStyle w:val="616"/>
        <w:ind w:firstLine="540"/>
        <w:jc w:val="both"/>
        <w:spacing w:before="240"/>
      </w:pPr>
      <w:r/>
      <w:bookmarkStart w:id="1479" w:name="P1479"/>
      <w:r/>
      <w:bookmarkEnd w:id="1479"/>
      <w:r>
        <w:rPr>
          <w:sz w:val="24"/>
        </w:rPr>
        <w:t xml:space="preserve">&lt;56&gt; Строка выделяется в случае детализации видов вызовов в решении комиссии. В каждой строке указывается один вид. Количество строк указывается в соответствии с количеством видов вызовов, определенных в решении комиссии.</w:t>
      </w:r>
      <w:r/>
    </w:p>
    <w:p>
      <w:pPr>
        <w:pStyle w:val="616"/>
        <w:ind w:firstLine="540"/>
        <w:jc w:val="both"/>
        <w:spacing w:before="240"/>
      </w:pPr>
      <w:r/>
      <w:bookmarkStart w:id="1480" w:name="P1480"/>
      <w:r/>
      <w:bookmarkEnd w:id="1480"/>
      <w:r>
        <w:rPr>
          <w:sz w:val="24"/>
        </w:rPr>
        <w:t xml:space="preserve">&lt;57&gt; Выражение "всего - в том числе" указывается в случае выделения </w:t>
      </w:r>
      <w:hyperlink w:tooltip="3.3.1 &lt;58&gt;." w:anchor="P1368" w:history="1">
        <w:r>
          <w:rPr>
            <w:color w:val="0000ff"/>
            <w:sz w:val="24"/>
          </w:rPr>
          <w:t xml:space="preserve">строки 3.3.1</w:t>
        </w:r>
      </w:hyperlink>
      <w:r>
        <w:rPr>
          <w:sz w:val="24"/>
        </w:rPr>
        <w:t xml:space="preserve">.</w:t>
      </w:r>
      <w:r/>
    </w:p>
    <w:p>
      <w:pPr>
        <w:pStyle w:val="616"/>
        <w:ind w:firstLine="540"/>
        <w:jc w:val="both"/>
        <w:spacing w:before="240"/>
      </w:pPr>
      <w:r/>
      <w:bookmarkStart w:id="1481" w:name="P1481"/>
      <w:r/>
      <w:bookmarkEnd w:id="1481"/>
      <w:r>
        <w:rPr>
          <w:sz w:val="24"/>
        </w:rPr>
        <w:t xml:space="preserve">&lt;58&gt; Строка выделяется в случае детализации видов вызовов в решении комиссии. В каждой строке указывается один вид. Количество строк указывается в соответствии с количеством видов вызовов, определенных в решении комиссии.</w:t>
      </w:r>
      <w:r/>
    </w:p>
    <w:p>
      <w:pPr>
        <w:pStyle w:val="616"/>
        <w:ind w:firstLine="540"/>
        <w:jc w:val="both"/>
        <w:spacing w:before="240"/>
      </w:pPr>
      <w:r/>
      <w:bookmarkStart w:id="1482" w:name="P1482"/>
      <w:r/>
      <w:bookmarkEnd w:id="1482"/>
      <w:r>
        <w:rPr>
          <w:sz w:val="24"/>
        </w:rPr>
        <w:t xml:space="preserve">&lt;59&gt; Повторяется количество раз, равное числу страховых</w:t>
      </w:r>
      <w:r>
        <w:rPr>
          <w:sz w:val="24"/>
        </w:rPr>
        <w:t xml:space="preserve"> медицинских организаций, включенных в реестр страховых медицинских организаций. В случае, если на территории субъекта Российской Федерации отсутствуют страховые медицинские организации, включенные в реестр страховых медицинских организаций, не приводится.</w:t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jc w:val="right"/>
        <w:outlineLvl w:val="1"/>
      </w:pPr>
      <w:r>
        <w:rPr>
          <w:sz w:val="24"/>
        </w:rPr>
        <w:t xml:space="preserve">Приложение N 2</w:t>
      </w:r>
      <w:r/>
    </w:p>
    <w:p>
      <w:pPr>
        <w:pStyle w:val="616"/>
        <w:jc w:val="right"/>
      </w:pPr>
      <w:r>
        <w:rPr>
          <w:sz w:val="24"/>
        </w:rPr>
        <w:t xml:space="preserve">к типовому договору на оказание</w:t>
      </w:r>
      <w:r/>
    </w:p>
    <w:p>
      <w:pPr>
        <w:pStyle w:val="616"/>
        <w:jc w:val="right"/>
      </w:pPr>
      <w:r>
        <w:rPr>
          <w:sz w:val="24"/>
        </w:rPr>
        <w:t xml:space="preserve">и оплату медицинской помощи</w:t>
      </w:r>
      <w:r/>
    </w:p>
    <w:p>
      <w:pPr>
        <w:pStyle w:val="616"/>
        <w:jc w:val="right"/>
      </w:pPr>
      <w:r>
        <w:rPr>
          <w:sz w:val="24"/>
        </w:rPr>
        <w:t xml:space="preserve">по обязательному медицинскому</w:t>
      </w:r>
      <w:r/>
    </w:p>
    <w:p>
      <w:pPr>
        <w:pStyle w:val="616"/>
        <w:jc w:val="right"/>
      </w:pPr>
      <w:r>
        <w:rPr>
          <w:sz w:val="24"/>
        </w:rPr>
        <w:t xml:space="preserve">страхованию, утвержденному</w:t>
      </w:r>
      <w:r/>
    </w:p>
    <w:p>
      <w:pPr>
        <w:pStyle w:val="616"/>
        <w:jc w:val="right"/>
      </w:pPr>
      <w:r>
        <w:rPr>
          <w:sz w:val="24"/>
        </w:rPr>
        <w:t xml:space="preserve">приказом Министерства здравоохранения</w:t>
      </w:r>
      <w:r/>
    </w:p>
    <w:p>
      <w:pPr>
        <w:pStyle w:val="616"/>
        <w:jc w:val="right"/>
      </w:pPr>
      <w:r>
        <w:rPr>
          <w:sz w:val="24"/>
        </w:rPr>
        <w:t xml:space="preserve">Российской Федерации</w:t>
      </w:r>
      <w:r/>
    </w:p>
    <w:p>
      <w:pPr>
        <w:pStyle w:val="616"/>
        <w:jc w:val="right"/>
      </w:pPr>
      <w:r>
        <w:rPr>
          <w:sz w:val="24"/>
        </w:rPr>
        <w:t xml:space="preserve">от 6 августа 2025 г. N 470н</w:t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jc w:val="right"/>
      </w:pPr>
      <w:r>
        <w:rPr>
          <w:sz w:val="24"/>
        </w:rPr>
        <w:t xml:space="preserve">Рекомендуемый образец</w:t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994"/>
        <w:gridCol w:w="1077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616"/>
              <w:jc w:val="center"/>
            </w:pPr>
            <w:r/>
            <w:bookmarkStart w:id="1499" w:name="P1499"/>
            <w:r/>
            <w:bookmarkEnd w:id="1499"/>
            <w:r>
              <w:rPr>
                <w:sz w:val="24"/>
              </w:rPr>
              <w:t xml:space="preserve">ОБЪЕМЫ ФИНАНСОВОГО ОБЕСПЕЧЕНИЯ МЕДИЦИНСКОЙ ПОМОЩИ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на _____________________________________________ год,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(указывает год, на который распределены объемы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предоставления медицинской помощи)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распределенные решением комиссии, указанной в </w:t>
            </w:r>
            <w:r>
              <w:rPr>
                <w:sz w:val="24"/>
              </w:rPr>
              <w:t xml:space="preserve">части 9 статьи 36</w:t>
            </w:r>
            <w:r>
              <w:rPr>
                <w:sz w:val="24"/>
              </w:rPr>
              <w:t xml:space="preserve"> Федерального закона от 29 ноября 2010 г. N 326-ФЗ "Об обязательном медицинском страховании в Российской Федерации",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99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77" w:type="dxa"/>
            <w:vAlign w:val="bottom"/>
            <w:textDirection w:val="lrTb"/>
            <w:noWrap w:val="false"/>
          </w:tcPr>
          <w:p>
            <w:pPr>
              <w:pStyle w:val="616"/>
            </w:pPr>
            <w:r/>
            <w:hyperlink w:tooltip="&lt;1&gt; Объемы предоставления медицинской помощи по Организации приводятся в четком соответствии с распределенными Организации решением комиссии, указанной в части 9 статьи 36 Федерального закона от 29 ноября 2010 г. N 326-ФЗ &quot;Об обязательном медицинском страховании в Российской Федерации&quot; (далее - комиссия), объемами предоставления медицинской помощи." w:anchor="P1704" w:history="1">
              <w:r>
                <w:rPr>
                  <w:color w:val="0000ff"/>
                  <w:sz w:val="24"/>
                </w:rPr>
                <w:t xml:space="preserve">&lt;1&gt;</w:t>
              </w:r>
            </w:hyperlink>
            <w:r>
              <w:rPr>
                <w:sz w:val="24"/>
              </w:rPr>
              <w:t xml:space="preserve">, </w:t>
            </w:r>
            <w:hyperlink w:tooltip="&lt;2&gt; При формировании приложения разделы, подразделы, строки таблиц, не содержащие объемных показателей, не приводятся. Объемы финансового обеспечения медицинской помощи приводятся в расчете на год." w:anchor="P1705" w:history="1">
              <w:r>
                <w:rPr>
                  <w:color w:val="0000ff"/>
                  <w:sz w:val="24"/>
                </w:rPr>
                <w:t xml:space="preserve">&lt;2&gt;</w:t>
              </w:r>
            </w:hyperlink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94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(наименование медицинской организации, включенной в реестр медицинских организаций, осуществляющих деятельность в сфере обязательного медицинского страхования (далее - Организация)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</w:r>
            <w:r/>
          </w:p>
        </w:tc>
      </w:tr>
    </w:tbl>
    <w:p>
      <w:pPr>
        <w:pStyle w:val="616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5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50" w:type="dxa"/>
            <w:textDirection w:val="lrTb"/>
            <w:noWrap w:val="false"/>
          </w:tcPr>
          <w:p>
            <w:pPr>
              <w:pStyle w:val="616"/>
              <w:jc w:val="center"/>
              <w:outlineLvl w:val="2"/>
            </w:pPr>
            <w:r>
              <w:rPr>
                <w:sz w:val="24"/>
              </w:rPr>
              <w:t xml:space="preserve">I. Объемы финансового обеспечения медицинской по Организации</w:t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215"/>
        <w:gridCol w:w="5595"/>
        <w:gridCol w:w="2261"/>
      </w:tblGrid>
      <w:tr>
        <w:tblPrEx/>
        <w:trPr/>
        <w:tc>
          <w:tcPr>
            <w:tcW w:w="121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N, п/п</w:t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Наименование условий оказания, способов оплаты и видов медицинской помощи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Объем финансового обеспечения,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рублей</w:t>
            </w:r>
            <w:r/>
          </w:p>
        </w:tc>
      </w:tr>
      <w:tr>
        <w:tblPrEx/>
        <w:trPr/>
        <w:tc>
          <w:tcPr>
            <w:tcW w:w="121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Медицинская помощь в амбулаторных условиях, оплата которой осуществляется по подушевому нормативу финансирования на прикрепившихся лиц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21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Медицинская помощь в амбулаторных условиях, оплата которой осуществляется за единицу объема медицинской помощи (медицинскую услугу), всего - в том числе за </w:t>
            </w:r>
            <w:hyperlink w:tooltip="&lt;3&gt; Выражение &quot;всего - в том числе за&quot; указывается в случае выделения строк 2.1 - 2.3." w:anchor="P1706" w:history="1">
              <w:r>
                <w:rPr>
                  <w:color w:val="0000ff"/>
                  <w:sz w:val="24"/>
                </w:rPr>
                <w:t xml:space="preserve">&lt;3&gt;</w:t>
              </w:r>
            </w:hyperlink>
            <w:r>
              <w:rPr>
                <w:sz w:val="24"/>
              </w:rPr>
              <w:t xml:space="preserve">: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215" w:type="dxa"/>
            <w:textDirection w:val="lrTb"/>
            <w:noWrap w:val="false"/>
          </w:tcPr>
          <w:p>
            <w:pPr>
              <w:pStyle w:val="616"/>
              <w:jc w:val="center"/>
            </w:pPr>
            <w:r/>
            <w:bookmarkStart w:id="1521" w:name="P1521"/>
            <w:r/>
            <w:bookmarkEnd w:id="1521"/>
            <w:r>
              <w:rPr>
                <w:sz w:val="24"/>
              </w:rPr>
              <w:t xml:space="preserve">2.1 </w:t>
            </w:r>
            <w:hyperlink w:tooltip="&lt;4&gt; Строка выделяется в случае детализации объемов финансирования медицинской помощи в решении комиссии." w:anchor="P1707" w:history="1">
              <w:r>
                <w:rPr>
                  <w:color w:val="0000ff"/>
                  <w:sz w:val="24"/>
                </w:rPr>
                <w:t xml:space="preserve">&lt;4&gt;</w:t>
              </w:r>
            </w:hyperlink>
            <w:r>
              <w:rPr>
                <w:sz w:val="24"/>
              </w:rPr>
              <w:t xml:space="preserve">.</w:t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проведение профилактических медицинских осмотров и диспансеризации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21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2.2 </w:t>
            </w:r>
            <w:hyperlink w:tooltip="&lt;4&gt; Строка выделяется в случае детализации объемов финансирования медицинской помощи в решении комиссии." w:anchor="P1707" w:history="1">
              <w:r>
                <w:rPr>
                  <w:color w:val="0000ff"/>
                  <w:sz w:val="24"/>
                </w:rPr>
                <w:t xml:space="preserve">&lt;4&gt;</w:t>
              </w:r>
            </w:hyperlink>
            <w:r>
              <w:rPr>
                <w:sz w:val="24"/>
              </w:rPr>
              <w:t xml:space="preserve">.</w:t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проведение диагностических (лабораторных) исследований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215" w:type="dxa"/>
            <w:textDirection w:val="lrTb"/>
            <w:noWrap w:val="false"/>
          </w:tcPr>
          <w:p>
            <w:pPr>
              <w:pStyle w:val="616"/>
              <w:jc w:val="center"/>
            </w:pPr>
            <w:r/>
            <w:bookmarkStart w:id="1527" w:name="P1527"/>
            <w:r/>
            <w:bookmarkEnd w:id="1527"/>
            <w:r>
              <w:rPr>
                <w:sz w:val="24"/>
              </w:rPr>
              <w:t xml:space="preserve">2.3 </w:t>
            </w:r>
            <w:hyperlink w:tooltip="&lt;4&gt; Строка выделяется в случае детализации объемов финансирования медицинской помощи в решении комиссии." w:anchor="P1707" w:history="1">
              <w:r>
                <w:rPr>
                  <w:color w:val="0000ff"/>
                  <w:sz w:val="24"/>
                </w:rPr>
                <w:t xml:space="preserve">&lt;4&gt;</w:t>
              </w:r>
            </w:hyperlink>
            <w:r>
              <w:rPr>
                <w:sz w:val="24"/>
              </w:rPr>
              <w:t xml:space="preserve">.</w:t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посещения и обращения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21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Медицинская помощь в амбулаторных условиях, оплата которой осуществляется по нормативу финансирования структурного подразделения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21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Медицинская помощь, оплата которой осуществляется за случай лечения, всего - в том числе: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21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4.1.</w:t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Специализированная (за исключением высокотехнологичной) медицинская помощь - всего, в том числе по профилям медицинской помощи: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21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4.1.1.</w:t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____________________________________________ -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(указывается наименование профиля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медицинской помощи)</w:t>
            </w:r>
            <w:r/>
          </w:p>
          <w:p>
            <w:pPr>
              <w:pStyle w:val="616"/>
            </w:pPr>
            <w:r>
              <w:rPr>
                <w:sz w:val="24"/>
              </w:rPr>
              <w:t xml:space="preserve">всего, в том числе по группам заболеваний, состояний </w:t>
            </w:r>
            <w:hyperlink w:tooltip="&lt;5&gt; Выражение &quot;всего - в том числе по группам заболеваний, состояний&quot; указывается в случае выделения строки 4.1.1.1." w:anchor="P1708" w:history="1">
              <w:r>
                <w:rPr>
                  <w:color w:val="0000ff"/>
                  <w:sz w:val="24"/>
                </w:rPr>
                <w:t xml:space="preserve">&lt;5&gt;</w:t>
              </w:r>
            </w:hyperlink>
            <w:r/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215" w:type="dxa"/>
            <w:textDirection w:val="lrTb"/>
            <w:noWrap w:val="false"/>
          </w:tcPr>
          <w:p>
            <w:pPr>
              <w:pStyle w:val="616"/>
              <w:jc w:val="center"/>
            </w:pPr>
            <w:r/>
            <w:bookmarkStart w:id="1545" w:name="P1545"/>
            <w:r/>
            <w:bookmarkEnd w:id="1545"/>
            <w:r>
              <w:rPr>
                <w:sz w:val="24"/>
              </w:rPr>
              <w:t xml:space="preserve">4.1.1.1 </w:t>
            </w:r>
            <w:hyperlink w:tooltip="&lt;6&gt; Строка выделяется в случае детализации объемов финансирования медицинской помощи в решении комиссии. Строка повторяется количество раз, равное количеству детализаций, указанных в решении комиссии. Нумерация строк последовательная." w:anchor="P1709" w:history="1">
              <w:r>
                <w:rPr>
                  <w:color w:val="0000ff"/>
                  <w:sz w:val="24"/>
                </w:rPr>
                <w:t xml:space="preserve">&lt;6&gt;</w:t>
              </w:r>
            </w:hyperlink>
            <w:r>
              <w:rPr>
                <w:sz w:val="24"/>
              </w:rPr>
              <w:t xml:space="preserve">.</w:t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____________________________________________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(указывается наименование группы заболеваний, состояний)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21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4.2.</w:t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Высокотехнологичная медицинская помощь - всего, в том числе по профилям медицинской помощи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21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4.2.1.</w:t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____________________________________________ -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(указывается наименование профиля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медицинской помощи)</w:t>
            </w:r>
            <w:r/>
          </w:p>
          <w:p>
            <w:pPr>
              <w:pStyle w:val="616"/>
            </w:pPr>
            <w:r>
              <w:rPr>
                <w:sz w:val="24"/>
              </w:rPr>
              <w:t xml:space="preserve">всего, в том числе по группам высокотехнологичной медицинской помощи </w:t>
            </w:r>
            <w:hyperlink w:tooltip="&lt;7&gt; Выражение &quot;всего - в том числе по группам высокотехнологичной медицинской помощи&quot; указывается в случае выделения строки 4.2.1.1." w:anchor="P1710" w:history="1">
              <w:r>
                <w:rPr>
                  <w:color w:val="0000ff"/>
                  <w:sz w:val="24"/>
                </w:rPr>
                <w:t xml:space="preserve">&lt;7&gt;</w:t>
              </w:r>
            </w:hyperlink>
            <w:r/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215" w:type="dxa"/>
            <w:textDirection w:val="lrTb"/>
            <w:noWrap w:val="false"/>
          </w:tcPr>
          <w:p>
            <w:pPr>
              <w:pStyle w:val="616"/>
              <w:jc w:val="center"/>
            </w:pPr>
            <w:r/>
            <w:bookmarkStart w:id="1558" w:name="P1558"/>
            <w:r/>
            <w:bookmarkEnd w:id="1558"/>
            <w:r>
              <w:rPr>
                <w:sz w:val="24"/>
              </w:rPr>
              <w:t xml:space="preserve">4.2.1.1 </w:t>
            </w:r>
            <w:hyperlink w:tooltip="&lt;8&gt; Строка выделяется в случае детализации объемов финансирования медицинской помощи в решении комиссии. Строка повторяется количество раз, равное количеству детализаций, указанных в решении комиссии. Нумерация строк последовательная." w:anchor="P1711" w:history="1">
              <w:r>
                <w:rPr>
                  <w:color w:val="0000ff"/>
                  <w:sz w:val="24"/>
                </w:rPr>
                <w:t xml:space="preserve">&lt;8&gt;</w:t>
              </w:r>
            </w:hyperlink>
            <w:r>
              <w:rPr>
                <w:sz w:val="24"/>
              </w:rPr>
              <w:t xml:space="preserve">.</w:t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____________________________________________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(указывается наименование группы высокотехнологичной медицинской помощи)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21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Медицинская помощь вне медицинской организации, оплата которой осуществляется по подушевому нормативу финансирования на прикрепившихся лиц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21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Медицинская помощь вне медицинской организации, оплата которой осуществляется за вызов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21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Медицинская помощь в амбулаторных условиях и вне медицинской организации, оплата которой осуществляется по подушевому нормативу финансирования за прикрепившихся лиц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21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Медицинская помощь в амбулаторных, стационарных условиях и вне медицинской организации, оплата которой осуществляется по подушевому нормативу финансирования за прикрепившихся лиц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21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55"/>
        <w:gridCol w:w="7140"/>
        <w:gridCol w:w="340"/>
        <w:gridCol w:w="715"/>
      </w:tblGrid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50" w:type="dxa"/>
            <w:textDirection w:val="lrTb"/>
            <w:noWrap w:val="false"/>
          </w:tcPr>
          <w:p>
            <w:pPr>
              <w:pStyle w:val="616"/>
              <w:jc w:val="center"/>
              <w:outlineLvl w:val="2"/>
            </w:pPr>
            <w:r>
              <w:rPr>
                <w:sz w:val="24"/>
              </w:rPr>
              <w:t xml:space="preserve">II. Объемы финансового обеспечения медицинской помощи по структурным подразделениям медицинской организации </w:t>
            </w:r>
            <w:hyperlink w:tooltip="&lt;9&gt; Раздел выделяется в случае наличия в структуре медицинской организации обособленных структурных подразделений, сведения о которых указаны в пункте 31 договора на оказание и оплату медицинской помощи по обязательному медицинскому страхованию (далее - договор)." w:anchor="P1712" w:history="1">
              <w:r>
                <w:rPr>
                  <w:color w:val="0000ff"/>
                  <w:sz w:val="24"/>
                </w:rPr>
                <w:t xml:space="preserve">&lt;9&gt;</w:t>
              </w:r>
            </w:hyperlink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5" w:type="dxa"/>
            <w:vAlign w:val="bottom"/>
            <w:textDirection w:val="lrTb"/>
            <w:noWrap w:val="false"/>
          </w:tcPr>
          <w:p>
            <w:pPr>
              <w:pStyle w:val="616"/>
              <w:ind w:firstLine="283"/>
              <w:jc w:val="both"/>
            </w:pPr>
            <w:r>
              <w:rPr>
                <w:sz w:val="24"/>
              </w:rPr>
              <w:t xml:space="preserve">2.1.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5" w:type="dxa"/>
            <w:vAlign w:val="bottom"/>
            <w:textDirection w:val="lrTb"/>
            <w:noWrap w:val="false"/>
          </w:tcPr>
          <w:p>
            <w:pPr>
              <w:pStyle w:val="616"/>
              <w:jc w:val="both"/>
            </w:pPr>
            <w:r/>
            <w:hyperlink w:tooltip="&lt;10&gt; Подраздел выделяется по каждому обособленному структурному подразделению, а также по головной организации, в которой указываются распределенные ей решением комиссии объемы предоставления медицинской помощи без учета объемов предоставления медицинской помощи ее обособленными структурными подразделениями, указанными в пункте 31 договора." w:anchor="P1713" w:history="1">
              <w:r>
                <w:rPr>
                  <w:color w:val="0000ff"/>
                  <w:sz w:val="24"/>
                </w:rPr>
                <w:t xml:space="preserve">&lt;10&gt;</w:t>
              </w:r>
            </w:hyperlink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616"/>
              <w:ind w:firstLine="283"/>
              <w:jc w:val="both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(наименование обособленного структурного подразделения медицинской организации)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215"/>
        <w:gridCol w:w="5595"/>
        <w:gridCol w:w="2261"/>
      </w:tblGrid>
      <w:tr>
        <w:tblPrEx/>
        <w:trPr/>
        <w:tc>
          <w:tcPr>
            <w:tcW w:w="121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N, п/п</w:t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Наименование условий оказания, способов оплаты и видов медицинской помощи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Объем финансового обеспечения, рублей</w:t>
            </w:r>
            <w:r/>
          </w:p>
        </w:tc>
      </w:tr>
      <w:tr>
        <w:tblPrEx/>
        <w:trPr/>
        <w:tc>
          <w:tcPr>
            <w:tcW w:w="121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Медицинская помощь в амбулаторных условиях, оплата которой осуществляется по подушевому нормативу финансирования на прикрепившихся лиц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21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Медицинская помощь в амбулаторных условиях, оплата которой осуществляется за единицу объема медицинской помощи (медицинскую услугу), всего - в том числе за </w:t>
            </w:r>
            <w:hyperlink w:tooltip="&lt;11&gt; Выражение &quot;всего - в том числе за&quot; указывается в случае выделения строк 2.1 - 2.3." w:anchor="P1714" w:history="1">
              <w:r>
                <w:rPr>
                  <w:color w:val="0000ff"/>
                  <w:sz w:val="24"/>
                </w:rPr>
                <w:t xml:space="preserve">&lt;11&gt;</w:t>
              </w:r>
            </w:hyperlink>
            <w:r>
              <w:rPr>
                <w:sz w:val="24"/>
              </w:rPr>
              <w:t xml:space="preserve">: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215" w:type="dxa"/>
            <w:textDirection w:val="lrTb"/>
            <w:noWrap w:val="false"/>
          </w:tcPr>
          <w:p>
            <w:pPr>
              <w:pStyle w:val="616"/>
              <w:jc w:val="center"/>
            </w:pPr>
            <w:r/>
            <w:bookmarkStart w:id="1597" w:name="P1597"/>
            <w:r/>
            <w:bookmarkEnd w:id="1597"/>
            <w:r>
              <w:rPr>
                <w:sz w:val="24"/>
              </w:rPr>
              <w:t xml:space="preserve">2.1 </w:t>
            </w:r>
            <w:hyperlink w:tooltip="&lt;12&gt; Строка выделяется в случае детализации объемов финансирования медицинской помощи в решении комиссии." w:anchor="P1715" w:history="1">
              <w:r>
                <w:rPr>
                  <w:color w:val="0000ff"/>
                  <w:sz w:val="24"/>
                </w:rPr>
                <w:t xml:space="preserve">&lt;12&gt;</w:t>
              </w:r>
            </w:hyperlink>
            <w:r>
              <w:rPr>
                <w:sz w:val="24"/>
              </w:rPr>
              <w:t xml:space="preserve">.</w:t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проведение профилактических медицинских осмотров и диспансеризации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21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2.2 </w:t>
            </w:r>
            <w:hyperlink w:tooltip="&lt;12&gt; Строка выделяется в случае детализации объемов финансирования медицинской помощи в решении комиссии." w:anchor="P1715" w:history="1">
              <w:r>
                <w:rPr>
                  <w:color w:val="0000ff"/>
                  <w:sz w:val="24"/>
                </w:rPr>
                <w:t xml:space="preserve">&lt;12&gt;</w:t>
              </w:r>
            </w:hyperlink>
            <w:r>
              <w:rPr>
                <w:sz w:val="24"/>
              </w:rPr>
              <w:t xml:space="preserve">.</w:t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проведение диагностических (лабораторных) исследований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215" w:type="dxa"/>
            <w:textDirection w:val="lrTb"/>
            <w:noWrap w:val="false"/>
          </w:tcPr>
          <w:p>
            <w:pPr>
              <w:pStyle w:val="616"/>
              <w:jc w:val="center"/>
            </w:pPr>
            <w:r/>
            <w:bookmarkStart w:id="1603" w:name="P1603"/>
            <w:r/>
            <w:bookmarkEnd w:id="1603"/>
            <w:r>
              <w:rPr>
                <w:sz w:val="24"/>
              </w:rPr>
              <w:t xml:space="preserve">2.3 </w:t>
            </w:r>
            <w:hyperlink w:tooltip="&lt;12&gt; Строка выделяется в случае детализации объемов финансирования медицинской помощи в решении комиссии." w:anchor="P1715" w:history="1">
              <w:r>
                <w:rPr>
                  <w:color w:val="0000ff"/>
                  <w:sz w:val="24"/>
                </w:rPr>
                <w:t xml:space="preserve">&lt;12&gt;</w:t>
              </w:r>
            </w:hyperlink>
            <w:r>
              <w:rPr>
                <w:sz w:val="24"/>
              </w:rPr>
              <w:t xml:space="preserve">.</w:t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посещения и обращения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21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Медицинская помощь в амбулаторных условиях, оплата которой осуществляется по нормативу финансирования структурного подразделения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21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Медицинская помощь, оплата которой осуществляется за случай лечения, всего - в том числе: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21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4.1.</w:t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Специализированная (за исключением высокотехнологичной) медицинская помощь - всего, в том числе по профилям медицинской помощи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21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4.1.1.</w:t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____________________________________________ -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(указывается наименование профиля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медицинской помощи)</w:t>
            </w:r>
            <w:r/>
          </w:p>
          <w:p>
            <w:pPr>
              <w:pStyle w:val="616"/>
            </w:pPr>
            <w:r>
              <w:rPr>
                <w:sz w:val="24"/>
              </w:rPr>
              <w:t xml:space="preserve">всего, в том числе по группам заболеваний, состояний </w:t>
            </w:r>
            <w:hyperlink w:tooltip="&lt;13&gt; Выражение &quot;всего - в том числе по группам заболеваний, состояний&quot; указывается в случае выделения строки 4.1.1.1." w:anchor="P1716" w:history="1">
              <w:r>
                <w:rPr>
                  <w:color w:val="0000ff"/>
                  <w:sz w:val="24"/>
                </w:rPr>
                <w:t xml:space="preserve">&lt;13&gt;</w:t>
              </w:r>
            </w:hyperlink>
            <w:r/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215" w:type="dxa"/>
            <w:textDirection w:val="lrTb"/>
            <w:noWrap w:val="false"/>
          </w:tcPr>
          <w:p>
            <w:pPr>
              <w:pStyle w:val="616"/>
              <w:jc w:val="center"/>
            </w:pPr>
            <w:r/>
            <w:bookmarkStart w:id="1621" w:name="P1621"/>
            <w:r/>
            <w:bookmarkEnd w:id="1621"/>
            <w:r>
              <w:rPr>
                <w:sz w:val="24"/>
              </w:rPr>
              <w:t xml:space="preserve">4.1.1.1 </w:t>
            </w:r>
            <w:hyperlink w:tooltip="&lt;14&gt; Строка выделяется в случае детализации объемов финансирования медицинской помощи в решении комиссии. Строка повторяется количество раз, равное количеству детализаций, указанных в решении комиссии. Нумерация строк последовательная." w:anchor="P1717" w:history="1">
              <w:r>
                <w:rPr>
                  <w:color w:val="0000ff"/>
                  <w:sz w:val="24"/>
                </w:rPr>
                <w:t xml:space="preserve">&lt;14&gt;</w:t>
              </w:r>
            </w:hyperlink>
            <w:r>
              <w:rPr>
                <w:sz w:val="24"/>
              </w:rPr>
              <w:t xml:space="preserve">.</w:t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____________________________________________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(указывается наименование группы заболеваний, состояний)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21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4.2.</w:t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Высокотехнологичная медицинская помощь - всего, в том числе по профилям медицинской помощи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21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4.2.1.</w:t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____________________________________________ -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(указывается наименование профиля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медицинской помощи)</w:t>
            </w:r>
            <w:r/>
          </w:p>
          <w:p>
            <w:pPr>
              <w:pStyle w:val="616"/>
            </w:pPr>
            <w:r>
              <w:rPr>
                <w:sz w:val="24"/>
              </w:rPr>
              <w:t xml:space="preserve">всего, в том числе по группам высокотехнологичной медицинской помощи </w:t>
            </w:r>
            <w:hyperlink w:tooltip="&lt;15&gt; Выражение &quot;всего - в том числе по группам высокотехнологичной медицинской помощи&quot; указывается в случае выделения строки 4.2.1.1." w:anchor="P1718" w:history="1">
              <w:r>
                <w:rPr>
                  <w:color w:val="0000ff"/>
                  <w:sz w:val="24"/>
                </w:rPr>
                <w:t xml:space="preserve">&lt;15&gt;</w:t>
              </w:r>
            </w:hyperlink>
            <w:r/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215" w:type="dxa"/>
            <w:textDirection w:val="lrTb"/>
            <w:noWrap w:val="false"/>
          </w:tcPr>
          <w:p>
            <w:pPr>
              <w:pStyle w:val="616"/>
              <w:jc w:val="center"/>
            </w:pPr>
            <w:r/>
            <w:bookmarkStart w:id="1634" w:name="P1634"/>
            <w:r/>
            <w:bookmarkEnd w:id="1634"/>
            <w:r>
              <w:rPr>
                <w:sz w:val="24"/>
              </w:rPr>
              <w:t xml:space="preserve">4.2.1.1 </w:t>
            </w:r>
            <w:hyperlink w:tooltip="&lt;16&gt; Строка выделяется в случае детализации объемов финансирования медицинской помощи в решении комиссии. Строка повторяется количество раз, равное количеству детализаций, указанных в решении комиссии. Нумерация строк последовательная." w:anchor="P1719" w:history="1">
              <w:r>
                <w:rPr>
                  <w:color w:val="0000ff"/>
                  <w:sz w:val="24"/>
                </w:rPr>
                <w:t xml:space="preserve">&lt;16&gt;</w:t>
              </w:r>
            </w:hyperlink>
            <w:r>
              <w:rPr>
                <w:sz w:val="24"/>
              </w:rPr>
              <w:t xml:space="preserve">.</w:t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____________________________________________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(указывается наименование группы высокотехнологичной медицинской помощи)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21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Медицинская помощь вне медицинской организации, оплата которой осуществляется по подушевому нормативу финансирования на прикрепившихся лиц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21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Медицинская помощь вне медицинской организации, оплата которой осуществляется за вызов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21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Медицинская помощь в амбулаторных условиях и вне медицинской организации, оплата которой осуществляется по подушевому нормативу финансирования за прикрепившихся лиц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21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Медицинская помощь в амбулаторных условиях, стационарных условиях и вне медицинской организации, оплата которой осуществляется по подушевому нормативу финансирования за прикрепившихся лиц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21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5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50" w:type="dxa"/>
            <w:textDirection w:val="lrTb"/>
            <w:noWrap w:val="false"/>
          </w:tcPr>
          <w:p>
            <w:pPr>
              <w:pStyle w:val="616"/>
              <w:jc w:val="center"/>
              <w:outlineLvl w:val="2"/>
            </w:pPr>
            <w:r>
              <w:rPr>
                <w:sz w:val="24"/>
              </w:rPr>
              <w:t xml:space="preserve">III. Подписи Сторон:</w:t>
            </w:r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35"/>
        <w:gridCol w:w="340"/>
        <w:gridCol w:w="2778"/>
        <w:gridCol w:w="340"/>
        <w:gridCol w:w="277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Фонд: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Страховая медицинская организация </w:t>
            </w:r>
            <w:hyperlink w:tooltip="&lt;17&gt; Повторяется количество раз, равное числу страховых медицинских организаций, включенных в реестр страховых медицинских организаций. В случае если на территории субъекта Российской Федерации отсутствуют страховые медицинские организации, включенные в реестр страховых медицинских организаций, не приводится." w:anchor="P1720" w:history="1">
              <w:r>
                <w:rPr>
                  <w:color w:val="0000ff"/>
                  <w:sz w:val="24"/>
                </w:rPr>
                <w:t xml:space="preserve">&lt;17&gt;</w:t>
              </w:r>
            </w:hyperlink>
            <w:r>
              <w:rPr>
                <w:sz w:val="24"/>
              </w:rPr>
              <w:t xml:space="preserve">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Организация: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>
          <w:tblBorders>
            <w:insideH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(полное наименование организации)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(полное наименование организации)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(полное наименование организации)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>
          <w:tblBorders>
            <w:insideH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(фамилия, имя, отчество (при наличии),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должность уполномоченного лица)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М.П. (при наличии)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(фамилия, имя, отчество (при наличии),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должность уполномоченного лица)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М.П. (при наличии)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(фамилия, имя, отчество (при наличии),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должность уполномоченного лица)</w:t>
            </w:r>
            <w:r/>
          </w:p>
          <w:p>
            <w:pPr>
              <w:pStyle w:val="616"/>
              <w:jc w:val="center"/>
            </w:pPr>
            <w:r>
              <w:rPr>
                <w:sz w:val="24"/>
              </w:rPr>
              <w:t xml:space="preserve">М.П. (при наличии)</w:t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ind w:firstLine="540"/>
        <w:jc w:val="both"/>
      </w:pPr>
      <w:r>
        <w:rPr>
          <w:sz w:val="24"/>
        </w:rPr>
        <w:t xml:space="preserve">--------------------------------</w:t>
      </w:r>
      <w:r/>
    </w:p>
    <w:p>
      <w:pPr>
        <w:pStyle w:val="616"/>
        <w:ind w:firstLine="540"/>
        <w:jc w:val="both"/>
        <w:spacing w:before="240"/>
      </w:pPr>
      <w:r/>
      <w:bookmarkStart w:id="1704" w:name="P1704"/>
      <w:r/>
      <w:bookmarkEnd w:id="1704"/>
      <w:r>
        <w:rPr>
          <w:sz w:val="24"/>
        </w:rPr>
        <w:t xml:space="preserve">&lt;1&gt; Объемы предоставления медицинской помощи по Организации приводятся в четком соответствии с распределенными Организации решением комиссии, указанной в </w:t>
      </w:r>
      <w:r>
        <w:rPr>
          <w:sz w:val="24"/>
        </w:rPr>
        <w:t xml:space="preserve">части 9 статьи 36</w:t>
      </w:r>
      <w:r>
        <w:rPr>
          <w:sz w:val="24"/>
        </w:rPr>
        <w:t xml:space="preserve"> Федерального закона от 29 ноября 2010 г. N 326-ФЗ "Об обязательном медицинском страховании в Российской Федерации" (далее - комиссия), объемами предоставления медицинской помощи.</w:t>
      </w:r>
      <w:r/>
    </w:p>
    <w:p>
      <w:pPr>
        <w:pStyle w:val="616"/>
        <w:ind w:firstLine="540"/>
        <w:jc w:val="both"/>
        <w:spacing w:before="240"/>
      </w:pPr>
      <w:r/>
      <w:bookmarkStart w:id="1705" w:name="P1705"/>
      <w:r/>
      <w:bookmarkEnd w:id="1705"/>
      <w:r>
        <w:rPr>
          <w:sz w:val="24"/>
        </w:rPr>
        <w:t xml:space="preserve">&lt;2&gt; При формировании приложения разделы, подразделы, строки таблиц, не содержащие объемных показателей, не приводятся. Объемы финансового обеспечения медицинской помощи приводятся в расчете на год.</w:t>
      </w:r>
      <w:r/>
    </w:p>
    <w:p>
      <w:pPr>
        <w:pStyle w:val="616"/>
        <w:ind w:firstLine="540"/>
        <w:jc w:val="both"/>
        <w:spacing w:before="240"/>
      </w:pPr>
      <w:r/>
      <w:bookmarkStart w:id="1706" w:name="P1706"/>
      <w:r/>
      <w:bookmarkEnd w:id="1706"/>
      <w:r>
        <w:rPr>
          <w:sz w:val="24"/>
        </w:rPr>
        <w:t xml:space="preserve">&lt;3&gt; Выражение "всего - в том числе за" указывается в случае выделения </w:t>
      </w:r>
      <w:hyperlink w:tooltip="2.1 &lt;4&gt;." w:anchor="P1521" w:history="1">
        <w:r>
          <w:rPr>
            <w:color w:val="0000ff"/>
            <w:sz w:val="24"/>
          </w:rPr>
          <w:t xml:space="preserve">строк 2.1</w:t>
        </w:r>
      </w:hyperlink>
      <w:r>
        <w:rPr>
          <w:sz w:val="24"/>
        </w:rPr>
        <w:t xml:space="preserve"> - </w:t>
      </w:r>
      <w:hyperlink w:tooltip="2.3 &lt;4&gt;." w:anchor="P1527" w:history="1">
        <w:r>
          <w:rPr>
            <w:color w:val="0000ff"/>
            <w:sz w:val="24"/>
          </w:rPr>
          <w:t xml:space="preserve">2.3</w:t>
        </w:r>
      </w:hyperlink>
      <w:r>
        <w:rPr>
          <w:sz w:val="24"/>
        </w:rPr>
        <w:t xml:space="preserve">.</w:t>
      </w:r>
      <w:r/>
    </w:p>
    <w:p>
      <w:pPr>
        <w:pStyle w:val="616"/>
        <w:ind w:firstLine="540"/>
        <w:jc w:val="both"/>
        <w:spacing w:before="240"/>
      </w:pPr>
      <w:r/>
      <w:bookmarkStart w:id="1707" w:name="P1707"/>
      <w:r/>
      <w:bookmarkEnd w:id="1707"/>
      <w:r>
        <w:rPr>
          <w:sz w:val="24"/>
        </w:rPr>
        <w:t xml:space="preserve">&lt;4&gt; Строка выделяется в случае детализации объемов финансирования медицинской помощи в решении комиссии.</w:t>
      </w:r>
      <w:r/>
    </w:p>
    <w:p>
      <w:pPr>
        <w:pStyle w:val="616"/>
        <w:ind w:firstLine="540"/>
        <w:jc w:val="both"/>
        <w:spacing w:before="240"/>
      </w:pPr>
      <w:r/>
      <w:bookmarkStart w:id="1708" w:name="P1708"/>
      <w:r/>
      <w:bookmarkEnd w:id="1708"/>
      <w:r>
        <w:rPr>
          <w:sz w:val="24"/>
        </w:rPr>
        <w:t xml:space="preserve">&lt;5&gt; Выражение "всего - в том числе по группам заболеваний, состояний" указывается в случае выделения </w:t>
      </w:r>
      <w:hyperlink w:tooltip="4.1.1.1 &lt;6&gt;." w:anchor="P1545" w:history="1">
        <w:r>
          <w:rPr>
            <w:color w:val="0000ff"/>
            <w:sz w:val="24"/>
          </w:rPr>
          <w:t xml:space="preserve">строки 4.1.1.1</w:t>
        </w:r>
      </w:hyperlink>
      <w:r>
        <w:rPr>
          <w:sz w:val="24"/>
        </w:rPr>
        <w:t xml:space="preserve">.</w:t>
      </w:r>
      <w:r/>
    </w:p>
    <w:p>
      <w:pPr>
        <w:pStyle w:val="616"/>
        <w:ind w:firstLine="540"/>
        <w:jc w:val="both"/>
        <w:spacing w:before="240"/>
      </w:pPr>
      <w:r/>
      <w:bookmarkStart w:id="1709" w:name="P1709"/>
      <w:r/>
      <w:bookmarkEnd w:id="1709"/>
      <w:r>
        <w:rPr>
          <w:sz w:val="24"/>
        </w:rPr>
        <w:t xml:space="preserve">&lt;6&gt; Строка выделяется в случае детализации объемов финансирования медицинской помощи в решении комиссии. Строка повторяется количество раз, равное количеству детализаций, указанных в решении комиссии. Нумерация строк последовательная.</w:t>
      </w:r>
      <w:r/>
    </w:p>
    <w:p>
      <w:pPr>
        <w:pStyle w:val="616"/>
        <w:ind w:firstLine="540"/>
        <w:jc w:val="both"/>
        <w:spacing w:before="240"/>
      </w:pPr>
      <w:r/>
      <w:bookmarkStart w:id="1710" w:name="P1710"/>
      <w:r/>
      <w:bookmarkEnd w:id="1710"/>
      <w:r>
        <w:rPr>
          <w:sz w:val="24"/>
        </w:rPr>
        <w:t xml:space="preserve">&lt;7&gt; Выражение "всего - в том числе по группам высокотехнологичной медицинской помощи" указывается в случае выделения </w:t>
      </w:r>
      <w:hyperlink w:tooltip="4.2.1.1 &lt;8&gt;." w:anchor="P1558" w:history="1">
        <w:r>
          <w:rPr>
            <w:color w:val="0000ff"/>
            <w:sz w:val="24"/>
          </w:rPr>
          <w:t xml:space="preserve">строки 4.2.1.1</w:t>
        </w:r>
      </w:hyperlink>
      <w:r>
        <w:rPr>
          <w:sz w:val="24"/>
        </w:rPr>
        <w:t xml:space="preserve">.</w:t>
      </w:r>
      <w:r/>
    </w:p>
    <w:p>
      <w:pPr>
        <w:pStyle w:val="616"/>
        <w:ind w:firstLine="540"/>
        <w:jc w:val="both"/>
        <w:spacing w:before="240"/>
      </w:pPr>
      <w:r/>
      <w:bookmarkStart w:id="1711" w:name="P1711"/>
      <w:r/>
      <w:bookmarkEnd w:id="1711"/>
      <w:r>
        <w:rPr>
          <w:sz w:val="24"/>
        </w:rPr>
        <w:t xml:space="preserve">&lt;8&gt; Строка выделяется в случае детализации объемов финансирования медицинской помощи в решении комиссии. Строка повторяется количество раз, равное количеству детализаций, указанных в решении комиссии. Нумерация строк последовательная.</w:t>
      </w:r>
      <w:r/>
    </w:p>
    <w:p>
      <w:pPr>
        <w:pStyle w:val="616"/>
        <w:ind w:firstLine="540"/>
        <w:jc w:val="both"/>
        <w:spacing w:before="240"/>
      </w:pPr>
      <w:r/>
      <w:bookmarkStart w:id="1712" w:name="P1712"/>
      <w:r/>
      <w:bookmarkEnd w:id="1712"/>
      <w:r>
        <w:rPr>
          <w:sz w:val="24"/>
        </w:rPr>
        <w:t xml:space="preserve">&lt;9&gt; Раз</w:t>
      </w:r>
      <w:r>
        <w:rPr>
          <w:sz w:val="24"/>
        </w:rPr>
        <w:t xml:space="preserve">дел выделяется в случае наличия в структуре медицинской организации обособленных структурных подразделений, сведения о которых указаны в пункте 31 договора на оказание и оплату медицинской помощи по обязательному медицинскому страхованию (далее - договор).</w:t>
      </w:r>
      <w:r/>
    </w:p>
    <w:p>
      <w:pPr>
        <w:pStyle w:val="616"/>
        <w:ind w:firstLine="540"/>
        <w:jc w:val="both"/>
        <w:spacing w:before="240"/>
      </w:pPr>
      <w:r/>
      <w:bookmarkStart w:id="1713" w:name="P1713"/>
      <w:r/>
      <w:bookmarkEnd w:id="1713"/>
      <w:r>
        <w:rPr>
          <w:sz w:val="24"/>
        </w:rPr>
        <w:t xml:space="preserve">&lt;10&gt; Подраздел выделяется по каждому обособленному структурному подразделению, а также</w:t>
      </w:r>
      <w:r>
        <w:rPr>
          <w:sz w:val="24"/>
        </w:rPr>
        <w:t xml:space="preserve"> по головной организации, в которой указываются распределенные ей решением комиссии объемы предоставления медицинской помощи без учета объемов предоставления медицинской помощи ее обособленными структурными подразделениями, указанными в пункте 31 договора.</w:t>
      </w:r>
      <w:r/>
    </w:p>
    <w:p>
      <w:pPr>
        <w:pStyle w:val="616"/>
        <w:ind w:firstLine="540"/>
        <w:jc w:val="both"/>
        <w:spacing w:before="240"/>
      </w:pPr>
      <w:r/>
      <w:bookmarkStart w:id="1714" w:name="P1714"/>
      <w:r/>
      <w:bookmarkEnd w:id="1714"/>
      <w:r>
        <w:rPr>
          <w:sz w:val="24"/>
        </w:rPr>
        <w:t xml:space="preserve">&lt;11&gt; Выражение "всего - в том числе за" указывается в случае выделения </w:t>
      </w:r>
      <w:hyperlink w:tooltip="2.1 &lt;12&gt;." w:anchor="P1597" w:history="1">
        <w:r>
          <w:rPr>
            <w:color w:val="0000ff"/>
            <w:sz w:val="24"/>
          </w:rPr>
          <w:t xml:space="preserve">строк 2.1</w:t>
        </w:r>
      </w:hyperlink>
      <w:r>
        <w:rPr>
          <w:sz w:val="24"/>
        </w:rPr>
        <w:t xml:space="preserve"> - </w:t>
      </w:r>
      <w:hyperlink w:tooltip="2.3 &lt;12&gt;." w:anchor="P1603" w:history="1">
        <w:r>
          <w:rPr>
            <w:color w:val="0000ff"/>
            <w:sz w:val="24"/>
          </w:rPr>
          <w:t xml:space="preserve">2.3</w:t>
        </w:r>
      </w:hyperlink>
      <w:r>
        <w:rPr>
          <w:sz w:val="24"/>
        </w:rPr>
        <w:t xml:space="preserve">.</w:t>
      </w:r>
      <w:r/>
    </w:p>
    <w:p>
      <w:pPr>
        <w:pStyle w:val="616"/>
        <w:ind w:firstLine="540"/>
        <w:jc w:val="both"/>
        <w:spacing w:before="240"/>
      </w:pPr>
      <w:r/>
      <w:bookmarkStart w:id="1715" w:name="P1715"/>
      <w:r/>
      <w:bookmarkEnd w:id="1715"/>
      <w:r>
        <w:rPr>
          <w:sz w:val="24"/>
        </w:rPr>
        <w:t xml:space="preserve">&lt;12&gt; Строка выделяется в случае детализации объемов финансирования медицинской помощи в решении комиссии.</w:t>
      </w:r>
      <w:r/>
    </w:p>
    <w:p>
      <w:pPr>
        <w:pStyle w:val="616"/>
        <w:ind w:firstLine="540"/>
        <w:jc w:val="both"/>
        <w:spacing w:before="240"/>
      </w:pPr>
      <w:r/>
      <w:bookmarkStart w:id="1716" w:name="P1716"/>
      <w:r/>
      <w:bookmarkEnd w:id="1716"/>
      <w:r>
        <w:rPr>
          <w:sz w:val="24"/>
        </w:rPr>
        <w:t xml:space="preserve">&lt;13&gt; Выражение "всего - в том числе по группам заболеваний, состояний" указывается в случае выделения </w:t>
      </w:r>
      <w:hyperlink w:tooltip="4.1.1.1 &lt;14&gt;." w:anchor="P1621" w:history="1">
        <w:r>
          <w:rPr>
            <w:color w:val="0000ff"/>
            <w:sz w:val="24"/>
          </w:rPr>
          <w:t xml:space="preserve">строки 4.1.1.1</w:t>
        </w:r>
      </w:hyperlink>
      <w:r>
        <w:rPr>
          <w:sz w:val="24"/>
        </w:rPr>
        <w:t xml:space="preserve">.</w:t>
      </w:r>
      <w:r/>
    </w:p>
    <w:p>
      <w:pPr>
        <w:pStyle w:val="616"/>
        <w:ind w:firstLine="540"/>
        <w:jc w:val="both"/>
        <w:spacing w:before="240"/>
      </w:pPr>
      <w:r/>
      <w:bookmarkStart w:id="1717" w:name="P1717"/>
      <w:r/>
      <w:bookmarkEnd w:id="1717"/>
      <w:r>
        <w:rPr>
          <w:sz w:val="24"/>
        </w:rPr>
        <w:t xml:space="preserve">&lt;14&gt; Строка выделяется в случае детализации объемов финансирования медицинской помощи в решении комиссии. Строка повторяется количество раз, равное количеству детализаций, указанных в решении комиссии. Нумерация строк последовательная.</w:t>
      </w:r>
      <w:r/>
    </w:p>
    <w:p>
      <w:pPr>
        <w:pStyle w:val="616"/>
        <w:ind w:firstLine="540"/>
        <w:jc w:val="both"/>
        <w:spacing w:before="240"/>
      </w:pPr>
      <w:r/>
      <w:bookmarkStart w:id="1718" w:name="P1718"/>
      <w:r/>
      <w:bookmarkEnd w:id="1718"/>
      <w:r>
        <w:rPr>
          <w:sz w:val="24"/>
        </w:rPr>
        <w:t xml:space="preserve">&lt;15&gt; Выражение "всего - в том числе по группам высокотехнологичной медицинской помощи" указывается в случае выделения </w:t>
      </w:r>
      <w:hyperlink w:tooltip="4.2.1.1 &lt;16&gt;." w:anchor="P1634" w:history="1">
        <w:r>
          <w:rPr>
            <w:color w:val="0000ff"/>
            <w:sz w:val="24"/>
          </w:rPr>
          <w:t xml:space="preserve">строки 4.2.1.1</w:t>
        </w:r>
      </w:hyperlink>
      <w:r>
        <w:rPr>
          <w:sz w:val="24"/>
        </w:rPr>
        <w:t xml:space="preserve">.</w:t>
      </w:r>
      <w:r/>
    </w:p>
    <w:p>
      <w:pPr>
        <w:pStyle w:val="616"/>
        <w:ind w:firstLine="540"/>
        <w:jc w:val="both"/>
        <w:spacing w:before="240"/>
      </w:pPr>
      <w:r/>
      <w:bookmarkStart w:id="1719" w:name="P1719"/>
      <w:r/>
      <w:bookmarkEnd w:id="1719"/>
      <w:r>
        <w:rPr>
          <w:sz w:val="24"/>
        </w:rPr>
        <w:t xml:space="preserve">&lt;16&gt; Строка выделяется в случае детализации объемов финансирования медицинской помощи в решении комиссии. Строка повторяется количество раз, равное количеству детализаций, указанных в решении комиссии. Нумерация строк последовательная.</w:t>
      </w:r>
      <w:r/>
    </w:p>
    <w:p>
      <w:pPr>
        <w:pStyle w:val="616"/>
        <w:ind w:firstLine="540"/>
        <w:jc w:val="both"/>
        <w:spacing w:before="240"/>
      </w:pPr>
      <w:r/>
      <w:bookmarkStart w:id="1720" w:name="P1720"/>
      <w:r/>
      <w:bookmarkEnd w:id="1720"/>
      <w:r>
        <w:rPr>
          <w:sz w:val="24"/>
        </w:rPr>
        <w:t xml:space="preserve">&lt;17&gt; Повторяется количество раз, равное числу страховы</w:t>
      </w:r>
      <w:r>
        <w:rPr>
          <w:sz w:val="24"/>
        </w:rPr>
        <w:t xml:space="preserve">х медицинских организаций, включенных в реестр страховых медицинских организаций. В случае если на территории субъекта Российской Федерации отсутствуют страховые медицинские организации, включенные в реестр страховых медицинских организаций, не приводится.</w:t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jc w:val="right"/>
        <w:outlineLvl w:val="1"/>
      </w:pPr>
      <w:r>
        <w:rPr>
          <w:sz w:val="24"/>
        </w:rPr>
        <w:t xml:space="preserve">Приложение N 3</w:t>
      </w:r>
      <w:r/>
    </w:p>
    <w:p>
      <w:pPr>
        <w:pStyle w:val="616"/>
        <w:jc w:val="right"/>
      </w:pPr>
      <w:r>
        <w:rPr>
          <w:sz w:val="24"/>
        </w:rPr>
        <w:t xml:space="preserve">к типовому договору на оказание</w:t>
      </w:r>
      <w:r/>
    </w:p>
    <w:p>
      <w:pPr>
        <w:pStyle w:val="616"/>
        <w:jc w:val="right"/>
      </w:pPr>
      <w:r>
        <w:rPr>
          <w:sz w:val="24"/>
        </w:rPr>
        <w:t xml:space="preserve">и оплату медицинской помощи</w:t>
      </w:r>
      <w:r/>
    </w:p>
    <w:p>
      <w:pPr>
        <w:pStyle w:val="616"/>
        <w:jc w:val="right"/>
      </w:pPr>
      <w:r>
        <w:rPr>
          <w:sz w:val="24"/>
        </w:rPr>
        <w:t xml:space="preserve">по обязательному медицинскому</w:t>
      </w:r>
      <w:r/>
    </w:p>
    <w:p>
      <w:pPr>
        <w:pStyle w:val="616"/>
        <w:jc w:val="right"/>
      </w:pPr>
      <w:r>
        <w:rPr>
          <w:sz w:val="24"/>
        </w:rPr>
        <w:t xml:space="preserve">страхованию, утвержденному</w:t>
      </w:r>
      <w:r/>
    </w:p>
    <w:p>
      <w:pPr>
        <w:pStyle w:val="616"/>
        <w:jc w:val="right"/>
      </w:pPr>
      <w:r>
        <w:rPr>
          <w:sz w:val="24"/>
        </w:rPr>
        <w:t xml:space="preserve">приказом Министерства здравоохранения</w:t>
      </w:r>
      <w:r/>
    </w:p>
    <w:p>
      <w:pPr>
        <w:pStyle w:val="616"/>
        <w:jc w:val="right"/>
      </w:pPr>
      <w:r>
        <w:rPr>
          <w:sz w:val="24"/>
        </w:rPr>
        <w:t xml:space="preserve">Российской Федерации</w:t>
      </w:r>
      <w:r/>
    </w:p>
    <w:p>
      <w:pPr>
        <w:pStyle w:val="616"/>
        <w:jc w:val="right"/>
      </w:pPr>
      <w:r>
        <w:rPr>
          <w:sz w:val="24"/>
        </w:rPr>
        <w:t xml:space="preserve">от 6 августа 2025 г. N 470н</w:t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jc w:val="right"/>
      </w:pPr>
      <w:r>
        <w:rPr>
          <w:sz w:val="24"/>
        </w:rPr>
        <w:t xml:space="preserve">Рекомендуемый образец</w:t>
      </w:r>
      <w:r/>
    </w:p>
    <w:p>
      <w:pPr>
        <w:pStyle w:val="616"/>
        <w:jc w:val="right"/>
      </w:pPr>
      <w:r>
        <w:rPr>
          <w:sz w:val="24"/>
        </w:rPr>
      </w:r>
      <w:r/>
    </w:p>
    <w:p>
      <w:pPr>
        <w:pStyle w:val="616"/>
        <w:jc w:val="center"/>
      </w:pPr>
      <w:r/>
      <w:bookmarkStart w:id="1737" w:name="P1737"/>
      <w:r/>
      <w:bookmarkEnd w:id="1737"/>
      <w:r>
        <w:rPr>
          <w:sz w:val="24"/>
        </w:rPr>
        <w:t xml:space="preserve">Дополнительное соглашение</w:t>
      </w:r>
      <w:r/>
    </w:p>
    <w:p>
      <w:pPr>
        <w:pStyle w:val="616"/>
        <w:jc w:val="center"/>
      </w:pPr>
      <w:r>
        <w:rPr>
          <w:sz w:val="24"/>
        </w:rPr>
        <w:t xml:space="preserve">к договору на оказание и оплату медицинской помощи</w:t>
      </w:r>
      <w:r/>
    </w:p>
    <w:p>
      <w:pPr>
        <w:pStyle w:val="616"/>
        <w:jc w:val="center"/>
      </w:pPr>
      <w:r>
        <w:rPr>
          <w:sz w:val="24"/>
        </w:rPr>
        <w:t xml:space="preserve">по обязательному медицинскому страхованию</w:t>
      </w:r>
      <w:r/>
    </w:p>
    <w:p>
      <w:pPr>
        <w:pStyle w:val="616"/>
        <w:jc w:val="both"/>
      </w:pPr>
      <w:r>
        <w:rPr>
          <w:sz w:val="24"/>
        </w:rPr>
      </w:r>
      <w:r/>
    </w:p>
    <w:p>
      <w:pPr>
        <w:pStyle w:val="617"/>
        <w:jc w:val="both"/>
      </w:pPr>
      <w:r>
        <w:rPr>
          <w:sz w:val="20"/>
        </w:rPr>
        <w:t xml:space="preserve">от "__" ___________________ 20__ г. N _____________________________________</w:t>
      </w:r>
      <w:r/>
    </w:p>
    <w:p>
      <w:pPr>
        <w:pStyle w:val="617"/>
        <w:jc w:val="both"/>
      </w:pPr>
      <w:r>
        <w:rPr>
          <w:sz w:val="20"/>
        </w:rPr>
        <w:t xml:space="preserve">          (дата договора)                       (номер договора)</w:t>
      </w:r>
      <w:r/>
    </w:p>
    <w:p>
      <w:pPr>
        <w:pStyle w:val="617"/>
        <w:jc w:val="both"/>
      </w:pPr>
      <w:r>
        <w:rPr>
          <w:sz w:val="20"/>
        </w:rPr>
        <w:t xml:space="preserve">______________ г. _________________________________________________________</w:t>
      </w:r>
      <w:r/>
    </w:p>
    <w:p>
      <w:pPr>
        <w:pStyle w:val="617"/>
        <w:jc w:val="both"/>
      </w:pPr>
      <w:r>
        <w:rPr>
          <w:sz w:val="20"/>
        </w:rPr>
        <w:t xml:space="preserve">                        (место заключения дополнительного соглашения)</w:t>
      </w:r>
      <w:r/>
    </w:p>
    <w:p>
      <w:pPr>
        <w:pStyle w:val="617"/>
        <w:jc w:val="both"/>
      </w:pPr>
      <w:r>
        <w:rPr>
          <w:sz w:val="20"/>
        </w:rPr>
        <w:t xml:space="preserve">"__" __________________________________ 20__ г. N ________________________,</w:t>
      </w:r>
      <w:r/>
    </w:p>
    <w:p>
      <w:pPr>
        <w:pStyle w:val="617"/>
        <w:jc w:val="both"/>
      </w:pPr>
      <w:r>
        <w:rPr>
          <w:sz w:val="20"/>
        </w:rPr>
        <w:t xml:space="preserve"> (дата заключения дополнительного соглашения)      (номер дополнительного</w:t>
      </w:r>
      <w:r/>
    </w:p>
    <w:p>
      <w:pPr>
        <w:pStyle w:val="617"/>
        <w:jc w:val="both"/>
      </w:pPr>
      <w:r>
        <w:rPr>
          <w:sz w:val="20"/>
        </w:rPr>
        <w:t xml:space="preserve">                                                         соглашения)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___________________________________________________________________________</w:t>
      </w:r>
      <w:r/>
    </w:p>
    <w:p>
      <w:pPr>
        <w:pStyle w:val="617"/>
        <w:jc w:val="both"/>
      </w:pPr>
      <w:r>
        <w:rPr>
          <w:sz w:val="20"/>
        </w:rPr>
        <w:t xml:space="preserve">            (наименование территориального фонда обязательного</w:t>
      </w:r>
      <w:r/>
    </w:p>
    <w:p>
      <w:pPr>
        <w:pStyle w:val="617"/>
        <w:jc w:val="both"/>
      </w:pPr>
      <w:r>
        <w:rPr>
          <w:sz w:val="20"/>
        </w:rPr>
        <w:t xml:space="preserve">                         медицинского страхования)</w:t>
      </w:r>
      <w:r/>
    </w:p>
    <w:p>
      <w:pPr>
        <w:pStyle w:val="617"/>
        <w:jc w:val="both"/>
      </w:pPr>
      <w:r>
        <w:rPr>
          <w:sz w:val="20"/>
        </w:rPr>
        <w:t xml:space="preserve">именуемый в дальнейшем "Фонд", в лице _____________________________________</w:t>
      </w:r>
      <w:r/>
    </w:p>
    <w:p>
      <w:pPr>
        <w:pStyle w:val="617"/>
        <w:jc w:val="both"/>
      </w:pPr>
      <w:r>
        <w:rPr>
          <w:sz w:val="20"/>
        </w:rPr>
        <w:t xml:space="preserve">                                      (наименование должности руководителя</w:t>
      </w:r>
      <w:r/>
    </w:p>
    <w:p>
      <w:pPr>
        <w:pStyle w:val="617"/>
        <w:jc w:val="both"/>
      </w:pPr>
      <w:r>
        <w:rPr>
          <w:sz w:val="20"/>
        </w:rPr>
        <w:t xml:space="preserve">                                           или уполномоченного им лица)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               (фамилия, имя, отчество (при наличии)</w:t>
      </w:r>
      <w:r/>
    </w:p>
    <w:p>
      <w:pPr>
        <w:pStyle w:val="617"/>
        <w:jc w:val="both"/>
      </w:pPr>
      <w:r>
        <w:rPr>
          <w:sz w:val="20"/>
        </w:rPr>
        <w:t xml:space="preserve">действующего (действующей) на основании ___________________________________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_________________________________________________________, с одной стороны,</w:t>
      </w:r>
      <w:r/>
    </w:p>
    <w:p>
      <w:pPr>
        <w:pStyle w:val="617"/>
        <w:jc w:val="both"/>
      </w:pPr>
      <w:r>
        <w:rPr>
          <w:sz w:val="20"/>
        </w:rPr>
        <w:t xml:space="preserve">     (устав, доверенность, приказ или иной документ,</w:t>
      </w:r>
      <w:r/>
    </w:p>
    <w:p>
      <w:pPr>
        <w:pStyle w:val="617"/>
        <w:jc w:val="both"/>
      </w:pPr>
      <w:r>
        <w:rPr>
          <w:sz w:val="20"/>
        </w:rPr>
        <w:t xml:space="preserve">               удостоверяющий полномочия)</w:t>
      </w:r>
      <w:r/>
    </w:p>
    <w:p>
      <w:pPr>
        <w:pStyle w:val="617"/>
        <w:jc w:val="both"/>
      </w:pPr>
      <w:r>
        <w:rPr>
          <w:sz w:val="20"/>
        </w:rPr>
        <w:t xml:space="preserve">страховая медицинская организация _________________________________________</w:t>
      </w:r>
      <w:r/>
    </w:p>
    <w:p>
      <w:pPr>
        <w:pStyle w:val="617"/>
        <w:jc w:val="both"/>
      </w:pPr>
      <w:r>
        <w:rPr>
          <w:sz w:val="20"/>
        </w:rPr>
        <w:t xml:space="preserve">                                     (наименование страховой медицинской</w:t>
      </w:r>
      <w:r/>
    </w:p>
    <w:p>
      <w:pPr>
        <w:pStyle w:val="617"/>
        <w:jc w:val="both"/>
      </w:pPr>
      <w:r>
        <w:rPr>
          <w:sz w:val="20"/>
        </w:rPr>
        <w:t xml:space="preserve">                                                 организации)</w:t>
      </w:r>
      <w:r/>
    </w:p>
    <w:p>
      <w:pPr>
        <w:pStyle w:val="617"/>
        <w:jc w:val="both"/>
      </w:pPr>
      <w:r>
        <w:rPr>
          <w:sz w:val="20"/>
        </w:rPr>
        <w:t xml:space="preserve">в лице ____________________________________________________________________</w:t>
      </w:r>
      <w:r/>
    </w:p>
    <w:p>
      <w:pPr>
        <w:pStyle w:val="617"/>
        <w:jc w:val="both"/>
      </w:pPr>
      <w:r>
        <w:rPr>
          <w:sz w:val="20"/>
        </w:rPr>
        <w:t xml:space="preserve">        (наименование должности руководителя или уполномоченного им лица)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               (фамилия, имя, отчество (при наличии)</w:t>
      </w:r>
      <w:r/>
    </w:p>
    <w:p>
      <w:pPr>
        <w:pStyle w:val="617"/>
        <w:jc w:val="both"/>
      </w:pPr>
      <w:r>
        <w:rPr>
          <w:sz w:val="20"/>
        </w:rPr>
        <w:t xml:space="preserve">действующего (действующей) на основании ___________________________________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 </w:t>
      </w:r>
      <w:hyperlink w:tooltip="&lt;1&gt; Повторяется количество раз, равное числу страховых медицинских организаций, включенных в реестр страховых медицинских организаций. В случае если на территории субъекта Российской Федерации отсутствуют страховые медицинские организации, включенные в реестр страховых медицинских организаций, не приводится." w:anchor="P2236" w:history="1">
        <w:r>
          <w:rPr>
            <w:color w:val="0000ff"/>
            <w:sz w:val="20"/>
          </w:rPr>
          <w:t xml:space="preserve">&lt;1&gt;</w:t>
        </w:r>
      </w:hyperlink>
      <w:r>
        <w:rPr>
          <w:sz w:val="20"/>
        </w:rPr>
        <w:t xml:space="preserve">,</w:t>
      </w:r>
      <w:r/>
    </w:p>
    <w:p>
      <w:pPr>
        <w:pStyle w:val="617"/>
        <w:jc w:val="both"/>
      </w:pPr>
      <w:r>
        <w:rPr>
          <w:sz w:val="20"/>
        </w:rPr>
        <w:t xml:space="preserve">            (устав, доверенность, приказ или иной документ,</w:t>
      </w:r>
      <w:r/>
    </w:p>
    <w:p>
      <w:pPr>
        <w:pStyle w:val="617"/>
        <w:jc w:val="both"/>
      </w:pPr>
      <w:r>
        <w:rPr>
          <w:sz w:val="20"/>
        </w:rPr>
        <w:t xml:space="preserve">                      удостоверяющий полномочия)</w:t>
      </w:r>
      <w:r/>
    </w:p>
    <w:p>
      <w:pPr>
        <w:pStyle w:val="617"/>
        <w:jc w:val="both"/>
      </w:pPr>
      <w:r>
        <w:rPr>
          <w:sz w:val="20"/>
        </w:rPr>
        <w:t xml:space="preserve">именуемая  в  дальнейшем  "Страховая медицинская организация" </w:t>
      </w:r>
      <w:hyperlink w:tooltip="&lt;2&gt; В случае если в реестре страховых медицинских организаций присутствует более одной страховой медицинской организации, указывается &quot;именуемые в дальнейшем &quot;Страховая медицинская организация&quot;." w:anchor="P2237" w:history="1">
        <w:r>
          <w:rPr>
            <w:color w:val="0000ff"/>
            <w:sz w:val="20"/>
          </w:rPr>
          <w:t xml:space="preserve">&lt;2&gt;</w:t>
        </w:r>
      </w:hyperlink>
      <w:r>
        <w:rPr>
          <w:sz w:val="20"/>
        </w:rPr>
        <w:t xml:space="preserve">, с другой</w:t>
      </w:r>
      <w:r/>
    </w:p>
    <w:p>
      <w:pPr>
        <w:pStyle w:val="617"/>
        <w:jc w:val="both"/>
      </w:pPr>
      <w:r>
        <w:rPr>
          <w:sz w:val="20"/>
        </w:rPr>
        <w:t xml:space="preserve">стороны </w:t>
      </w:r>
      <w:hyperlink w:tooltip="&lt;3&gt; В случае если на территории субъекта Российской Федерации отсутствуют страховые медицинские организации, включенные в реестр страховых медицинских организаций, слова &quot;с другой стороны&quot; не приводятся." w:anchor="P2238" w:history="1">
        <w:r>
          <w:rPr>
            <w:color w:val="0000ff"/>
            <w:sz w:val="20"/>
          </w:rPr>
          <w:t xml:space="preserve">&lt;3&gt;</w:t>
        </w:r>
      </w:hyperlink>
      <w:r>
        <w:rPr>
          <w:sz w:val="20"/>
        </w:rPr>
        <w:t xml:space="preserve">, и ___________________________________________________________,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           (наименование медицинской организации, включенной в реестр</w:t>
      </w:r>
      <w:r/>
    </w:p>
    <w:p>
      <w:pPr>
        <w:pStyle w:val="617"/>
        <w:jc w:val="both"/>
      </w:pPr>
      <w:r>
        <w:rPr>
          <w:sz w:val="20"/>
        </w:rPr>
        <w:t xml:space="preserve">                  медицинских организаций, осуществляющих деятельность</w:t>
      </w:r>
      <w:r/>
    </w:p>
    <w:p>
      <w:pPr>
        <w:pStyle w:val="617"/>
        <w:jc w:val="both"/>
      </w:pPr>
      <w:r>
        <w:rPr>
          <w:sz w:val="20"/>
        </w:rPr>
        <w:t xml:space="preserve">                     в сфере обязательного медицинского страхования)</w:t>
      </w:r>
      <w:r/>
    </w:p>
    <w:p>
      <w:pPr>
        <w:pStyle w:val="617"/>
        <w:jc w:val="both"/>
      </w:pPr>
      <w:r>
        <w:rPr>
          <w:sz w:val="20"/>
        </w:rPr>
        <w:t xml:space="preserve">именуемое (именуемая) в дальнейшем "Организация", в лице __________________</w:t>
      </w:r>
      <w:r/>
    </w:p>
    <w:p>
      <w:pPr>
        <w:pStyle w:val="617"/>
        <w:jc w:val="both"/>
      </w:pPr>
      <w:r>
        <w:rPr>
          <w:sz w:val="20"/>
        </w:rPr>
        <w:t xml:space="preserve">                                                           (наименование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___________________________________________________________________________</w:t>
      </w:r>
      <w:r/>
    </w:p>
    <w:p>
      <w:pPr>
        <w:pStyle w:val="617"/>
        <w:jc w:val="both"/>
      </w:pPr>
      <w:r>
        <w:rPr>
          <w:sz w:val="20"/>
        </w:rPr>
        <w:t xml:space="preserve">должности руководителя медицинской организации или уполномоченного им лица)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               (фамилия, имя, отчество (при наличии)</w:t>
      </w:r>
      <w:r/>
    </w:p>
    <w:p>
      <w:pPr>
        <w:pStyle w:val="617"/>
        <w:jc w:val="both"/>
      </w:pPr>
      <w:r>
        <w:rPr>
          <w:sz w:val="20"/>
        </w:rPr>
        <w:t xml:space="preserve">действующего (действующей) на основании 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                                      (устав, доверенность или иной</w:t>
      </w:r>
      <w:r/>
    </w:p>
    <w:p>
      <w:pPr>
        <w:pStyle w:val="617"/>
        <w:jc w:val="both"/>
      </w:pPr>
      <w:r>
        <w:rPr>
          <w:sz w:val="20"/>
        </w:rPr>
        <w:t xml:space="preserve">                                            документ, удостоверяющий</w:t>
      </w:r>
      <w:r/>
    </w:p>
    <w:p>
      <w:pPr>
        <w:pStyle w:val="617"/>
        <w:jc w:val="both"/>
      </w:pPr>
      <w:r>
        <w:rPr>
          <w:sz w:val="20"/>
        </w:rPr>
        <w:t xml:space="preserve">                                                   полномочия)</w:t>
      </w:r>
      <w:r/>
    </w:p>
    <w:p>
      <w:pPr>
        <w:pStyle w:val="617"/>
        <w:jc w:val="both"/>
      </w:pPr>
      <w:r>
        <w:rPr>
          <w:sz w:val="20"/>
        </w:rPr>
        <w:t xml:space="preserve">с  третьей  стороны, далее при совместном упоминании именуемые "Стороны", в</w:t>
      </w:r>
      <w:r/>
    </w:p>
    <w:p>
      <w:pPr>
        <w:pStyle w:val="617"/>
        <w:jc w:val="both"/>
      </w:pPr>
      <w:r>
        <w:rPr>
          <w:sz w:val="20"/>
        </w:rPr>
        <w:t xml:space="preserve">соответствии  с пунктом 21 Договора об оказании и оплате медицинской помощи</w:t>
      </w:r>
      <w:r/>
    </w:p>
    <w:p>
      <w:pPr>
        <w:pStyle w:val="617"/>
        <w:jc w:val="both"/>
      </w:pPr>
      <w:r>
        <w:rPr>
          <w:sz w:val="20"/>
        </w:rPr>
        <w:t xml:space="preserve">по  обязательному  медицинскому  страхованию  от  "__"  _________  20__  г.</w:t>
      </w:r>
      <w:r/>
    </w:p>
    <w:p>
      <w:pPr>
        <w:pStyle w:val="617"/>
        <w:jc w:val="both"/>
      </w:pPr>
      <w:r>
        <w:rPr>
          <w:sz w:val="20"/>
        </w:rPr>
        <w:t xml:space="preserve">N ____________________ (далее - Договор) заключили настоящее Дополнительное</w:t>
      </w:r>
      <w:r/>
    </w:p>
    <w:p>
      <w:pPr>
        <w:pStyle w:val="617"/>
        <w:jc w:val="both"/>
      </w:pPr>
      <w:r>
        <w:rPr>
          <w:sz w:val="20"/>
        </w:rPr>
        <w:t xml:space="preserve">     (дата и номер</w:t>
      </w:r>
      <w:r/>
    </w:p>
    <w:p>
      <w:pPr>
        <w:pStyle w:val="617"/>
        <w:jc w:val="both"/>
      </w:pPr>
      <w:r>
        <w:rPr>
          <w:sz w:val="20"/>
        </w:rPr>
        <w:t xml:space="preserve">        Договора)</w:t>
      </w:r>
      <w:r/>
    </w:p>
    <w:p>
      <w:pPr>
        <w:pStyle w:val="617"/>
        <w:jc w:val="both"/>
      </w:pPr>
      <w:r>
        <w:rPr>
          <w:sz w:val="20"/>
        </w:rPr>
        <w:t xml:space="preserve">соглашение к Договору о нижеследующем:</w:t>
      </w:r>
      <w:r/>
    </w:p>
    <w:p>
      <w:pPr>
        <w:pStyle w:val="616"/>
        <w:ind w:firstLine="540"/>
        <w:jc w:val="both"/>
      </w:pPr>
      <w:r>
        <w:rPr>
          <w:sz w:val="24"/>
        </w:rPr>
        <w:t xml:space="preserve">1. Внести в Договор следующие изменения </w:t>
      </w:r>
      <w:hyperlink w:tooltip="&lt;4&gt; Указываются только пункты и разделы Договора, в которые вносятся изменения (дополнения). В Дополнительном соглашении указывается последовательная нумерация пунктов." w:anchor="P2239" w:history="1">
        <w:r>
          <w:rPr>
            <w:color w:val="0000ff"/>
            <w:sz w:val="24"/>
          </w:rPr>
          <w:t xml:space="preserve">&lt;4&gt;</w:t>
        </w:r>
      </w:hyperlink>
      <w:r>
        <w:rPr>
          <w:sz w:val="24"/>
        </w:rPr>
        <w:t xml:space="preserve">: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1.1. В преамбуле Договора: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1.1.1. Сведения о Фонде изложить в следующей редакции:</w:t>
      </w:r>
      <w:r/>
    </w:p>
    <w:p>
      <w:pPr>
        <w:pStyle w:val="617"/>
        <w:jc w:val="both"/>
        <w:spacing w:before="200"/>
      </w:pPr>
      <w:r>
        <w:rPr>
          <w:sz w:val="20"/>
        </w:rPr>
        <w:t xml:space="preserve">"_________________________________________________________________________,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        (наименование территориального фонда обязательного</w:t>
      </w:r>
      <w:r/>
    </w:p>
    <w:p>
      <w:pPr>
        <w:pStyle w:val="617"/>
        <w:jc w:val="both"/>
      </w:pPr>
      <w:r>
        <w:rPr>
          <w:sz w:val="20"/>
        </w:rPr>
        <w:t xml:space="preserve">                         медицинского страхования)</w:t>
      </w:r>
      <w:r/>
    </w:p>
    <w:p>
      <w:pPr>
        <w:pStyle w:val="617"/>
        <w:jc w:val="both"/>
      </w:pPr>
      <w:r>
        <w:rPr>
          <w:sz w:val="20"/>
        </w:rPr>
        <w:t xml:space="preserve">именуемый в дальнейшем "Фонд", в лице _____________________________________</w:t>
      </w:r>
      <w:r/>
    </w:p>
    <w:p>
      <w:pPr>
        <w:pStyle w:val="617"/>
        <w:jc w:val="both"/>
      </w:pPr>
      <w:r>
        <w:rPr>
          <w:sz w:val="20"/>
        </w:rPr>
        <w:t xml:space="preserve">                                      (наименование должности руководителя</w:t>
      </w:r>
      <w:r/>
    </w:p>
    <w:p>
      <w:pPr>
        <w:pStyle w:val="617"/>
        <w:jc w:val="both"/>
      </w:pPr>
      <w:r>
        <w:rPr>
          <w:sz w:val="20"/>
        </w:rPr>
        <w:t xml:space="preserve">                                          или уполномоченного им лица)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               (фамилия, имя, отчество (при наличии)</w:t>
      </w:r>
      <w:r/>
    </w:p>
    <w:p>
      <w:pPr>
        <w:pStyle w:val="617"/>
        <w:jc w:val="both"/>
      </w:pPr>
      <w:r>
        <w:rPr>
          <w:sz w:val="20"/>
        </w:rPr>
        <w:t xml:space="preserve">действующего (действующей) на основании ___________________________________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________________________________________________________________________,".</w:t>
      </w:r>
      <w:r/>
    </w:p>
    <w:p>
      <w:pPr>
        <w:pStyle w:val="617"/>
        <w:jc w:val="both"/>
      </w:pPr>
      <w:r>
        <w:rPr>
          <w:sz w:val="20"/>
        </w:rPr>
        <w:t xml:space="preserve">              (устав, доверенность, приказ или иной документ,</w:t>
      </w:r>
      <w:r/>
    </w:p>
    <w:p>
      <w:pPr>
        <w:pStyle w:val="617"/>
        <w:jc w:val="both"/>
      </w:pPr>
      <w:r>
        <w:rPr>
          <w:sz w:val="20"/>
        </w:rPr>
        <w:t xml:space="preserve">                        удостоверяющий полномочия)</w:t>
      </w:r>
      <w:r/>
    </w:p>
    <w:p>
      <w:pPr>
        <w:pStyle w:val="616"/>
        <w:ind w:firstLine="540"/>
        <w:jc w:val="both"/>
      </w:pPr>
      <w:r>
        <w:rPr>
          <w:sz w:val="24"/>
        </w:rPr>
        <w:t xml:space="preserve">1.1.2.(1) </w:t>
      </w:r>
      <w:hyperlink w:tooltip="&lt;5&gt; Указывается, если в реестр страховых медицинских организаций включена только одна страховая медицинская организация." w:anchor="P2240" w:history="1">
        <w:r>
          <w:rPr>
            <w:color w:val="0000ff"/>
            <w:sz w:val="24"/>
          </w:rPr>
          <w:t xml:space="preserve">&lt;5&gt;</w:t>
        </w:r>
      </w:hyperlink>
      <w:r>
        <w:rPr>
          <w:sz w:val="24"/>
        </w:rPr>
        <w:t xml:space="preserve">. Сведения о Страховой медицинской организации изложить в следующей редакции:</w:t>
      </w:r>
      <w:r/>
    </w:p>
    <w:p>
      <w:pPr>
        <w:pStyle w:val="617"/>
        <w:jc w:val="both"/>
        <w:spacing w:before="200"/>
      </w:pPr>
      <w:r>
        <w:rPr>
          <w:sz w:val="20"/>
        </w:rPr>
        <w:t xml:space="preserve">"___________________________________________________________________ в лице</w:t>
      </w:r>
      <w:r/>
    </w:p>
    <w:p>
      <w:pPr>
        <w:pStyle w:val="617"/>
        <w:jc w:val="both"/>
      </w:pPr>
      <w:r>
        <w:rPr>
          <w:sz w:val="20"/>
        </w:rPr>
        <w:t xml:space="preserve">           (наименование страховой медицинской организации)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___________________________________________________________________________</w:t>
      </w:r>
      <w:r/>
    </w:p>
    <w:p>
      <w:pPr>
        <w:pStyle w:val="617"/>
        <w:jc w:val="both"/>
      </w:pPr>
      <w:r>
        <w:rPr>
          <w:sz w:val="20"/>
        </w:rPr>
        <w:t xml:space="preserve">     (наименование должности руководителя или уполномоченного им лица)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               (фамилия, имя, отчество (при наличии)</w:t>
      </w:r>
      <w:r/>
    </w:p>
    <w:p>
      <w:pPr>
        <w:pStyle w:val="617"/>
        <w:jc w:val="both"/>
      </w:pPr>
      <w:r>
        <w:rPr>
          <w:sz w:val="20"/>
        </w:rPr>
        <w:t xml:space="preserve">действующего (действующей) на основании ___________________________________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________________________________________________________________________,".</w:t>
      </w:r>
      <w:r/>
    </w:p>
    <w:p>
      <w:pPr>
        <w:pStyle w:val="617"/>
        <w:jc w:val="both"/>
      </w:pPr>
      <w:r>
        <w:rPr>
          <w:sz w:val="20"/>
        </w:rPr>
        <w:t xml:space="preserve">             (устав, доверенность, приказ или иной документ,</w:t>
      </w:r>
      <w:r/>
    </w:p>
    <w:p>
      <w:pPr>
        <w:pStyle w:val="617"/>
        <w:jc w:val="both"/>
      </w:pPr>
      <w:r>
        <w:rPr>
          <w:sz w:val="20"/>
        </w:rPr>
        <w:t xml:space="preserve">                       удостоверяющий полномочия)</w:t>
      </w:r>
      <w:r/>
    </w:p>
    <w:p>
      <w:pPr>
        <w:pStyle w:val="616"/>
        <w:ind w:firstLine="540"/>
        <w:jc w:val="both"/>
      </w:pPr>
      <w:r>
        <w:rPr>
          <w:sz w:val="24"/>
        </w:rPr>
        <w:t xml:space="preserve">1.1.2.(2) </w:t>
      </w:r>
      <w:hyperlink w:tooltip="&lt;6&gt; Указывается, если в реестр страховых медицинских организаций включено более одной страховой медицинской организации." w:anchor="P2241" w:history="1">
        <w:r>
          <w:rPr>
            <w:color w:val="0000ff"/>
            <w:sz w:val="24"/>
          </w:rPr>
          <w:t xml:space="preserve">&lt;6&gt;</w:t>
        </w:r>
      </w:hyperlink>
      <w:r>
        <w:rPr>
          <w:sz w:val="24"/>
        </w:rPr>
        <w:t xml:space="preserve">. Следующие сведения о Страховой медицинской организации</w:t>
      </w:r>
      <w:r/>
    </w:p>
    <w:p>
      <w:pPr>
        <w:pStyle w:val="617"/>
        <w:jc w:val="both"/>
        <w:spacing w:before="200"/>
      </w:pPr>
      <w:r>
        <w:rPr>
          <w:sz w:val="20"/>
        </w:rPr>
        <w:t xml:space="preserve">"__________________________________________________________________________</w:t>
      </w:r>
      <w:r/>
    </w:p>
    <w:p>
      <w:pPr>
        <w:pStyle w:val="617"/>
        <w:jc w:val="both"/>
      </w:pPr>
      <w:r>
        <w:rPr>
          <w:sz w:val="20"/>
        </w:rPr>
        <w:t xml:space="preserve">             (наименование страховой медицинской организации)</w:t>
      </w:r>
      <w:r/>
    </w:p>
    <w:p>
      <w:pPr>
        <w:pStyle w:val="617"/>
        <w:jc w:val="both"/>
      </w:pPr>
      <w:r>
        <w:rPr>
          <w:sz w:val="20"/>
        </w:rPr>
        <w:t xml:space="preserve">в лице ____________________________________________________________________</w:t>
      </w:r>
      <w:r/>
    </w:p>
    <w:p>
      <w:pPr>
        <w:pStyle w:val="617"/>
        <w:jc w:val="both"/>
      </w:pPr>
      <w:r>
        <w:rPr>
          <w:sz w:val="20"/>
        </w:rPr>
        <w:t xml:space="preserve">        (наименование должности руководителя или уполномоченного им лица)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               (фамилия, имя, отчество (при наличии)</w:t>
      </w:r>
      <w:r/>
    </w:p>
    <w:p>
      <w:pPr>
        <w:pStyle w:val="617"/>
        <w:jc w:val="both"/>
      </w:pPr>
      <w:r>
        <w:rPr>
          <w:sz w:val="20"/>
        </w:rPr>
        <w:t xml:space="preserve">действующего (действующей) на основании ___________________________________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_________________________________________________________________________,"</w:t>
      </w:r>
      <w:r/>
    </w:p>
    <w:p>
      <w:pPr>
        <w:pStyle w:val="617"/>
        <w:jc w:val="both"/>
      </w:pPr>
      <w:r>
        <w:rPr>
          <w:sz w:val="20"/>
        </w:rPr>
        <w:t xml:space="preserve">              (устав, доверенность, приказ или иной документ,</w:t>
      </w:r>
      <w:r/>
    </w:p>
    <w:p>
      <w:pPr>
        <w:pStyle w:val="617"/>
        <w:jc w:val="both"/>
      </w:pPr>
      <w:r>
        <w:rPr>
          <w:sz w:val="20"/>
        </w:rPr>
        <w:t xml:space="preserve">                        удостоверяющий полномочия)</w:t>
      </w:r>
      <w:r/>
    </w:p>
    <w:p>
      <w:pPr>
        <w:pStyle w:val="617"/>
        <w:jc w:val="both"/>
      </w:pPr>
      <w:r>
        <w:rPr>
          <w:sz w:val="20"/>
        </w:rPr>
        <w:t xml:space="preserve">изложить в следующей редакции:</w:t>
      </w:r>
      <w:r/>
    </w:p>
    <w:p>
      <w:pPr>
        <w:pStyle w:val="617"/>
        <w:jc w:val="both"/>
      </w:pPr>
      <w:r>
        <w:rPr>
          <w:sz w:val="20"/>
        </w:rPr>
        <w:t xml:space="preserve">"__________________________________________________________________________</w:t>
      </w:r>
      <w:r/>
    </w:p>
    <w:p>
      <w:pPr>
        <w:pStyle w:val="617"/>
        <w:jc w:val="both"/>
      </w:pPr>
      <w:r>
        <w:rPr>
          <w:sz w:val="20"/>
        </w:rPr>
        <w:t xml:space="preserve">             (наименование страховой медицинской организации)</w:t>
      </w:r>
      <w:r/>
    </w:p>
    <w:p>
      <w:pPr>
        <w:pStyle w:val="617"/>
        <w:jc w:val="both"/>
      </w:pPr>
      <w:r>
        <w:rPr>
          <w:sz w:val="20"/>
        </w:rPr>
        <w:t xml:space="preserve">в лице ____________________________________________________________________</w:t>
      </w:r>
      <w:r/>
    </w:p>
    <w:p>
      <w:pPr>
        <w:pStyle w:val="617"/>
        <w:jc w:val="both"/>
      </w:pPr>
      <w:r>
        <w:rPr>
          <w:sz w:val="20"/>
        </w:rPr>
        <w:t xml:space="preserve">        (наименование должности руководителя или уполномоченного им лица)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               (фамилия, имя, отчество (при наличии)</w:t>
      </w:r>
      <w:r/>
    </w:p>
    <w:p>
      <w:pPr>
        <w:pStyle w:val="617"/>
        <w:jc w:val="both"/>
      </w:pPr>
      <w:r>
        <w:rPr>
          <w:sz w:val="20"/>
        </w:rPr>
        <w:t xml:space="preserve">действующего (действующей) на основании ___________________________________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________________________________________________________________________,".</w:t>
      </w:r>
      <w:r/>
    </w:p>
    <w:p>
      <w:pPr>
        <w:pStyle w:val="617"/>
        <w:jc w:val="both"/>
      </w:pPr>
      <w:r>
        <w:rPr>
          <w:sz w:val="20"/>
        </w:rPr>
        <w:t xml:space="preserve">              (устав, доверенность, приказ или иной документ,</w:t>
      </w:r>
      <w:r/>
    </w:p>
    <w:p>
      <w:pPr>
        <w:pStyle w:val="617"/>
        <w:jc w:val="both"/>
      </w:pPr>
      <w:r>
        <w:rPr>
          <w:sz w:val="20"/>
        </w:rPr>
        <w:t xml:space="preserve">                        удостоверяющий полномочия)</w:t>
      </w:r>
      <w:r/>
    </w:p>
    <w:p>
      <w:pPr>
        <w:pStyle w:val="617"/>
        <w:jc w:val="both"/>
      </w:pPr>
      <w:r>
        <w:rPr>
          <w:sz w:val="20"/>
        </w:rPr>
        <w:t xml:space="preserve">    1.1.2.(3)  </w:t>
      </w:r>
      <w:hyperlink w:tooltip="&lt;6&gt; Указывается, если в реестр страховых медицинских организаций включено более одной страховой медицинской организации." w:anchor="P2241" w:history="1">
        <w:r>
          <w:rPr>
            <w:color w:val="0000ff"/>
            <w:sz w:val="20"/>
          </w:rPr>
          <w:t xml:space="preserve">&lt;6&gt;</w:t>
        </w:r>
      </w:hyperlink>
      <w:r>
        <w:rPr>
          <w:sz w:val="20"/>
        </w:rPr>
        <w:t xml:space="preserve">.  Слова  "Следующие  сведения  о  Страховой  медицинской</w:t>
      </w:r>
      <w:r/>
    </w:p>
    <w:p>
      <w:pPr>
        <w:pStyle w:val="617"/>
        <w:jc w:val="both"/>
      </w:pPr>
      <w:r>
        <w:rPr>
          <w:sz w:val="20"/>
        </w:rPr>
        <w:t xml:space="preserve">организации ______________________________________________________________,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               (наименование страховой медицинской организации)</w:t>
      </w:r>
      <w:r/>
    </w:p>
    <w:p>
      <w:pPr>
        <w:pStyle w:val="617"/>
        <w:jc w:val="both"/>
      </w:pPr>
      <w:r>
        <w:rPr>
          <w:sz w:val="20"/>
        </w:rPr>
        <w:t xml:space="preserve">в лице ___________________________________________________________________,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    (наименование должности руководителя или уполномоченного им лица)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               (фамилия, имя, отчество (при наличии)</w:t>
      </w:r>
      <w:r/>
    </w:p>
    <w:p>
      <w:pPr>
        <w:pStyle w:val="617"/>
        <w:jc w:val="both"/>
      </w:pPr>
      <w:r>
        <w:rPr>
          <w:sz w:val="20"/>
        </w:rPr>
        <w:t xml:space="preserve">действующего (действующей) на основании ___________________________________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__________________________________________________________________________"</w:t>
      </w:r>
      <w:r/>
    </w:p>
    <w:p>
      <w:pPr>
        <w:pStyle w:val="617"/>
        <w:jc w:val="both"/>
      </w:pPr>
      <w:r>
        <w:rPr>
          <w:sz w:val="20"/>
        </w:rPr>
        <w:t xml:space="preserve">              (устав, доверенность, приказ или иной документ,</w:t>
      </w:r>
      <w:r/>
    </w:p>
    <w:p>
      <w:pPr>
        <w:pStyle w:val="617"/>
        <w:jc w:val="both"/>
      </w:pPr>
      <w:r>
        <w:rPr>
          <w:sz w:val="20"/>
        </w:rPr>
        <w:t xml:space="preserve">                        удостоверяющий полномочия)</w:t>
      </w:r>
      <w:r/>
    </w:p>
    <w:p>
      <w:pPr>
        <w:pStyle w:val="617"/>
        <w:jc w:val="both"/>
      </w:pPr>
      <w:r>
        <w:rPr>
          <w:sz w:val="20"/>
        </w:rPr>
        <w:t xml:space="preserve">исключить.</w:t>
      </w:r>
      <w:r/>
    </w:p>
    <w:p>
      <w:pPr>
        <w:pStyle w:val="617"/>
        <w:jc w:val="both"/>
      </w:pPr>
      <w:r>
        <w:rPr>
          <w:sz w:val="20"/>
        </w:rPr>
        <w:t xml:space="preserve">    1.1.2.(4) </w:t>
      </w:r>
      <w:hyperlink w:tooltip="&lt;7&gt; Указывается, если в реестр страховых медицинских организаций включена только одна страховая медицинская организация." w:anchor="P2242" w:history="1">
        <w:r>
          <w:rPr>
            <w:color w:val="0000ff"/>
            <w:sz w:val="20"/>
          </w:rPr>
          <w:t xml:space="preserve">&lt;7&gt;</w:t>
        </w:r>
      </w:hyperlink>
      <w:r>
        <w:rPr>
          <w:sz w:val="20"/>
        </w:rPr>
        <w:t xml:space="preserve">. Слова "Страховая медицинская организация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         (наименование страховой медицинской организации)</w:t>
      </w:r>
      <w:r/>
    </w:p>
    <w:p>
      <w:pPr>
        <w:pStyle w:val="617"/>
        <w:jc w:val="both"/>
      </w:pPr>
      <w:r>
        <w:rPr>
          <w:sz w:val="20"/>
        </w:rPr>
        <w:t xml:space="preserve">в лице ___________________________________________________________________,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    (наименование должности руководителя или уполномоченного им лица)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               (фамилия, имя, отчество (при наличии)</w:t>
      </w:r>
      <w:r/>
    </w:p>
    <w:p>
      <w:pPr>
        <w:pStyle w:val="617"/>
        <w:jc w:val="both"/>
      </w:pPr>
      <w:r>
        <w:rPr>
          <w:sz w:val="20"/>
        </w:rPr>
        <w:t xml:space="preserve">действующего (действующей) на основании ___________________________________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          (устав, доверенность, приказ или иной документ,</w:t>
      </w:r>
      <w:r/>
    </w:p>
    <w:p>
      <w:pPr>
        <w:pStyle w:val="617"/>
        <w:jc w:val="both"/>
      </w:pPr>
      <w:r>
        <w:rPr>
          <w:sz w:val="20"/>
        </w:rPr>
        <w:t xml:space="preserve">                        удостоверяющий полномочия)</w:t>
      </w:r>
      <w:r/>
    </w:p>
    <w:p>
      <w:pPr>
        <w:pStyle w:val="617"/>
        <w:jc w:val="both"/>
      </w:pPr>
      <w:r>
        <w:rPr>
          <w:sz w:val="20"/>
        </w:rPr>
        <w:t xml:space="preserve">именуемая  в  дальнейшем  "Страховая  медицинская  организация",  с  другой</w:t>
      </w:r>
      <w:r/>
    </w:p>
    <w:p>
      <w:pPr>
        <w:pStyle w:val="617"/>
        <w:jc w:val="both"/>
      </w:pPr>
      <w:r>
        <w:rPr>
          <w:sz w:val="20"/>
        </w:rPr>
        <w:t xml:space="preserve">стороны,"  исключить,  слова "с третьей стороны" заменить словами "с другой</w:t>
      </w:r>
      <w:r/>
    </w:p>
    <w:p>
      <w:pPr>
        <w:pStyle w:val="617"/>
        <w:jc w:val="both"/>
      </w:pPr>
      <w:r>
        <w:rPr>
          <w:sz w:val="20"/>
        </w:rPr>
        <w:t xml:space="preserve">стороны".</w:t>
      </w:r>
      <w:r/>
    </w:p>
    <w:p>
      <w:pPr>
        <w:pStyle w:val="616"/>
        <w:ind w:firstLine="540"/>
        <w:jc w:val="both"/>
      </w:pPr>
      <w:r>
        <w:rPr>
          <w:sz w:val="24"/>
        </w:rPr>
        <w:t xml:space="preserve">1.1.2.(5). </w:t>
      </w:r>
      <w:hyperlink w:tooltip="&lt;7&gt; Указывается, если в реестр страховых медицинских организаций включена только одна страховая медицинская организация." w:anchor="P2242" w:history="1">
        <w:r>
          <w:rPr>
            <w:color w:val="0000ff"/>
            <w:sz w:val="24"/>
          </w:rPr>
          <w:t xml:space="preserve">&lt;7&gt;</w:t>
        </w:r>
      </w:hyperlink>
      <w:r>
        <w:rPr>
          <w:sz w:val="24"/>
        </w:rPr>
        <w:t xml:space="preserve"> Сведения о страховой медицинской организации дополнить следующими сведениями:</w:t>
      </w:r>
      <w:r/>
    </w:p>
    <w:p>
      <w:pPr>
        <w:pStyle w:val="617"/>
        <w:jc w:val="both"/>
        <w:spacing w:before="200"/>
      </w:pPr>
      <w:r>
        <w:rPr>
          <w:sz w:val="20"/>
        </w:rPr>
        <w:t xml:space="preserve">"_________________________________________________________________________,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         (наименование страховой медицинской организации)</w:t>
      </w:r>
      <w:r/>
    </w:p>
    <w:p>
      <w:pPr>
        <w:pStyle w:val="617"/>
        <w:jc w:val="both"/>
      </w:pPr>
      <w:r>
        <w:rPr>
          <w:sz w:val="20"/>
        </w:rPr>
        <w:t xml:space="preserve">в лице ___________________________________________________________________,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    (наименование должности руководителя или уполномоченного им лица)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               (фамилия, имя, отчество (при наличии)</w:t>
      </w:r>
      <w:r/>
    </w:p>
    <w:p>
      <w:pPr>
        <w:pStyle w:val="617"/>
        <w:jc w:val="both"/>
      </w:pPr>
      <w:r>
        <w:rPr>
          <w:sz w:val="20"/>
        </w:rPr>
        <w:t xml:space="preserve">действующего (действующей) на основании ___________________________________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________________________________________________________________________,".</w:t>
      </w:r>
      <w:r/>
    </w:p>
    <w:p>
      <w:pPr>
        <w:pStyle w:val="617"/>
        <w:jc w:val="both"/>
      </w:pPr>
      <w:r>
        <w:rPr>
          <w:sz w:val="20"/>
        </w:rPr>
        <w:t xml:space="preserve">              (устав, доверенность, приказ или иной документ,</w:t>
      </w:r>
      <w:r/>
    </w:p>
    <w:p>
      <w:pPr>
        <w:pStyle w:val="617"/>
        <w:jc w:val="both"/>
      </w:pPr>
      <w:r>
        <w:rPr>
          <w:sz w:val="20"/>
        </w:rPr>
        <w:t xml:space="preserve">                        удостоверяющий полномочия)</w:t>
      </w:r>
      <w:r/>
    </w:p>
    <w:p>
      <w:pPr>
        <w:pStyle w:val="617"/>
        <w:jc w:val="both"/>
      </w:pPr>
      <w:r>
        <w:rPr>
          <w:sz w:val="20"/>
        </w:rPr>
        <w:t xml:space="preserve">    1.1.2.(6)   </w:t>
      </w:r>
      <w:hyperlink w:tooltip="&lt;8&gt; Указывается, если в реестр страховых медицинских организаций включается первая страховая медицинская организация." w:anchor="P2243" w:history="1">
        <w:r>
          <w:rPr>
            <w:color w:val="0000ff"/>
            <w:sz w:val="20"/>
          </w:rPr>
          <w:t xml:space="preserve">&lt;8&gt;</w:t>
        </w:r>
      </w:hyperlink>
      <w:r>
        <w:rPr>
          <w:sz w:val="20"/>
        </w:rPr>
        <w:t xml:space="preserve">.  После  слов  "с  одной  стороны,"  дополнить  словами</w:t>
      </w:r>
      <w:r/>
    </w:p>
    <w:p>
      <w:pPr>
        <w:pStyle w:val="617"/>
        <w:jc w:val="both"/>
      </w:pPr>
      <w:r>
        <w:rPr>
          <w:sz w:val="20"/>
        </w:rPr>
        <w:t xml:space="preserve">"страховая медицинская организация 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                                 (наименование страховой медицинской</w:t>
      </w:r>
      <w:r/>
    </w:p>
    <w:p>
      <w:pPr>
        <w:pStyle w:val="617"/>
        <w:jc w:val="both"/>
      </w:pPr>
      <w:r>
        <w:rPr>
          <w:sz w:val="20"/>
        </w:rPr>
        <w:t xml:space="preserve">                                                 организации)</w:t>
      </w:r>
      <w:r/>
    </w:p>
    <w:p>
      <w:pPr>
        <w:pStyle w:val="617"/>
        <w:jc w:val="both"/>
      </w:pPr>
      <w:r>
        <w:rPr>
          <w:sz w:val="20"/>
        </w:rPr>
        <w:t xml:space="preserve">в лице ___________________________________________________________________,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    (наименование должности руководителя или уполномоченного им лица)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               (фамилия, имя, отчество (при наличии)</w:t>
      </w:r>
      <w:r/>
    </w:p>
    <w:p>
      <w:pPr>
        <w:pStyle w:val="617"/>
        <w:jc w:val="both"/>
      </w:pPr>
      <w:r>
        <w:rPr>
          <w:sz w:val="20"/>
        </w:rPr>
        <w:t xml:space="preserve">действующего (действующей) на основании ___________________________________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(устав, доверенность, приказ или иной документ, удостоверяющий полномочия)</w:t>
      </w:r>
      <w:r/>
    </w:p>
    <w:p>
      <w:pPr>
        <w:pStyle w:val="617"/>
        <w:jc w:val="both"/>
      </w:pPr>
      <w:r>
        <w:rPr>
          <w:sz w:val="20"/>
        </w:rPr>
        <w:t xml:space="preserve">с  другой  стороны,",  слова "с другой стороны" заменить словами "с третьей</w:t>
      </w:r>
      <w:r/>
    </w:p>
    <w:p>
      <w:pPr>
        <w:pStyle w:val="617"/>
        <w:jc w:val="both"/>
      </w:pPr>
      <w:r>
        <w:rPr>
          <w:sz w:val="20"/>
        </w:rPr>
        <w:t xml:space="preserve">стороны".</w:t>
      </w:r>
      <w:r/>
    </w:p>
    <w:p>
      <w:pPr>
        <w:pStyle w:val="616"/>
        <w:ind w:firstLine="540"/>
        <w:jc w:val="both"/>
      </w:pPr>
      <w:r>
        <w:rPr>
          <w:sz w:val="24"/>
        </w:rPr>
        <w:t xml:space="preserve">1.1.3. Сведения об Организации изложить в следующей редакции:</w:t>
      </w:r>
      <w:r/>
    </w:p>
    <w:p>
      <w:pPr>
        <w:pStyle w:val="617"/>
        <w:jc w:val="both"/>
        <w:spacing w:before="200"/>
      </w:pPr>
      <w:r>
        <w:rPr>
          <w:sz w:val="20"/>
        </w:rPr>
        <w:t xml:space="preserve">"_________________________________________________________________________,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(наименование медицинской организации, включенной в реестр медицинских</w:t>
      </w:r>
      <w:r/>
    </w:p>
    <w:p>
      <w:pPr>
        <w:pStyle w:val="617"/>
        <w:jc w:val="both"/>
      </w:pPr>
      <w:r>
        <w:rPr>
          <w:sz w:val="20"/>
        </w:rPr>
        <w:t xml:space="preserve">      организаций, осуществляющих деятельность в сфере обязательного</w:t>
      </w:r>
      <w:r/>
    </w:p>
    <w:p>
      <w:pPr>
        <w:pStyle w:val="617"/>
        <w:jc w:val="both"/>
      </w:pPr>
      <w:r>
        <w:rPr>
          <w:sz w:val="20"/>
        </w:rPr>
        <w:t xml:space="preserve">                         медицинского страхования)</w:t>
      </w:r>
      <w:r/>
    </w:p>
    <w:p>
      <w:pPr>
        <w:pStyle w:val="617"/>
        <w:jc w:val="both"/>
      </w:pPr>
      <w:r>
        <w:rPr>
          <w:sz w:val="20"/>
        </w:rPr>
        <w:t xml:space="preserve">именуемое (именуемая) в дальнейшем "Организация", в лице __________________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___________________________________________________________________________</w:t>
      </w:r>
      <w:r/>
    </w:p>
    <w:p>
      <w:pPr>
        <w:pStyle w:val="617"/>
        <w:jc w:val="both"/>
      </w:pPr>
      <w:r>
        <w:rPr>
          <w:sz w:val="20"/>
        </w:rPr>
        <w:t xml:space="preserve">       (наименование должности руководителя медицинской организации</w:t>
      </w:r>
      <w:r/>
    </w:p>
    <w:p>
      <w:pPr>
        <w:pStyle w:val="617"/>
        <w:jc w:val="both"/>
      </w:pPr>
      <w:r>
        <w:rPr>
          <w:sz w:val="20"/>
        </w:rPr>
        <w:t xml:space="preserve">                       или уполномоченного им лица)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               (фамилия, имя, отчество (при наличии)</w:t>
      </w:r>
      <w:r/>
    </w:p>
    <w:p>
      <w:pPr>
        <w:pStyle w:val="617"/>
        <w:jc w:val="both"/>
      </w:pPr>
      <w:r>
        <w:rPr>
          <w:sz w:val="20"/>
        </w:rPr>
        <w:t xml:space="preserve">действующего (действующей) на основании ___________________________________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________________________________________________________________________,".</w:t>
      </w:r>
      <w:r/>
    </w:p>
    <w:p>
      <w:pPr>
        <w:pStyle w:val="617"/>
        <w:jc w:val="both"/>
      </w:pPr>
      <w:r>
        <w:rPr>
          <w:sz w:val="20"/>
        </w:rPr>
        <w:t xml:space="preserve">   (устав, доверенность или иной документ, удостоверяющий полномочия)</w:t>
      </w:r>
      <w:r/>
    </w:p>
    <w:p>
      <w:pPr>
        <w:pStyle w:val="616"/>
        <w:ind w:firstLine="540"/>
        <w:jc w:val="both"/>
      </w:pPr>
      <w:r>
        <w:rPr>
          <w:sz w:val="24"/>
        </w:rPr>
        <w:t xml:space="preserve">1.1.3.1(1) </w:t>
      </w:r>
      <w:hyperlink w:tooltip="&lt;9&gt; Указывается в случае исключения из реестра страховых медицинских организаций единственной включенной в него страховой медицинской организации." w:anchor="P2244" w:history="1">
        <w:r>
          <w:rPr>
            <w:color w:val="0000ff"/>
            <w:sz w:val="24"/>
          </w:rPr>
          <w:t xml:space="preserve">&lt;9&gt;</w:t>
        </w:r>
      </w:hyperlink>
      <w:r>
        <w:rPr>
          <w:sz w:val="24"/>
        </w:rPr>
        <w:t xml:space="preserve">. В подпункте 1.1 пункта 1 Договора слова "Страховая медицинская организация" заменить словами "Фонд в рамках исполнения </w:t>
      </w:r>
      <w:r>
        <w:rPr>
          <w:sz w:val="24"/>
        </w:rPr>
        <w:t xml:space="preserve">части 11 статьи 14</w:t>
      </w:r>
      <w:r>
        <w:rPr>
          <w:sz w:val="24"/>
        </w:rPr>
        <w:t xml:space="preserve"> Федерального закона N 326-ФЗ (далее - Страховая медицинская организация)";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1.1.3.1(2) </w:t>
      </w:r>
      <w:hyperlink w:tooltip="&lt;8&gt; Указывается, если в реестр страховых медицинских организаций включается первая страховая медицинская организация." w:anchor="P2243" w:history="1">
        <w:r>
          <w:rPr>
            <w:color w:val="0000ff"/>
            <w:sz w:val="24"/>
          </w:rPr>
          <w:t xml:space="preserve">&lt;8&gt;</w:t>
        </w:r>
      </w:hyperlink>
      <w:r>
        <w:rPr>
          <w:sz w:val="24"/>
        </w:rPr>
        <w:t xml:space="preserve">. В подпункте 1.1 пункта 1 Договора слова "Фонд в рамках исполнения </w:t>
      </w:r>
      <w:r>
        <w:rPr>
          <w:sz w:val="24"/>
        </w:rPr>
        <w:t xml:space="preserve">части 11 статьи 14</w:t>
      </w:r>
      <w:r>
        <w:rPr>
          <w:sz w:val="24"/>
        </w:rPr>
        <w:t xml:space="preserve"> Федерального закона N 326-ФЗ (далее - Страховая медицинская организация)" заменить словами "Страховая медицинская организация";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1.1.3.2(1) </w:t>
      </w:r>
      <w:hyperlink w:tooltip="&lt;10&gt; Указывается в случае внесения изменения в Договор." w:anchor="P2245" w:history="1">
        <w:r>
          <w:rPr>
            <w:color w:val="0000ff"/>
            <w:sz w:val="24"/>
          </w:rPr>
          <w:t xml:space="preserve">&lt;10&gt;</w:t>
        </w:r>
      </w:hyperlink>
      <w:r>
        <w:rPr>
          <w:sz w:val="24"/>
        </w:rPr>
        <w:t xml:space="preserve">. Пункт (раздел) ________ Договора изложить в следующей редакции:</w:t>
      </w:r>
      <w:r/>
    </w:p>
    <w:p>
      <w:pPr>
        <w:pStyle w:val="617"/>
        <w:jc w:val="both"/>
        <w:spacing w:before="200"/>
      </w:pPr>
      <w:r>
        <w:rPr>
          <w:sz w:val="20"/>
        </w:rPr>
        <w:t xml:space="preserve">"_______________________________________________________________________.";</w:t>
      </w:r>
      <w:r/>
    </w:p>
    <w:p>
      <w:pPr>
        <w:pStyle w:val="616"/>
        <w:ind w:firstLine="540"/>
        <w:jc w:val="both"/>
      </w:pPr>
      <w:r>
        <w:rPr>
          <w:sz w:val="24"/>
        </w:rPr>
        <w:t xml:space="preserve">1.1.3.2(2) </w:t>
      </w:r>
      <w:hyperlink w:tooltip="&lt;10&gt; Указывается в случае внесения изменения в Договор." w:anchor="P2245" w:history="1">
        <w:r>
          <w:rPr>
            <w:color w:val="0000ff"/>
            <w:sz w:val="24"/>
          </w:rPr>
          <w:t xml:space="preserve">&lt;10&gt;</w:t>
        </w:r>
      </w:hyperlink>
      <w:r>
        <w:rPr>
          <w:sz w:val="24"/>
        </w:rPr>
        <w:t xml:space="preserve">. Дополнить Договор пунктом (разделом) _________ следующего содержания:</w:t>
      </w:r>
      <w:r/>
    </w:p>
    <w:p>
      <w:pPr>
        <w:pStyle w:val="617"/>
        <w:jc w:val="both"/>
        <w:spacing w:before="200"/>
      </w:pPr>
      <w:r>
        <w:rPr>
          <w:sz w:val="20"/>
        </w:rPr>
        <w:t xml:space="preserve">"_______________________________________________________________________.";</w:t>
      </w:r>
      <w:r/>
    </w:p>
    <w:p>
      <w:pPr>
        <w:pStyle w:val="616"/>
        <w:ind w:firstLine="540"/>
        <w:jc w:val="both"/>
      </w:pPr>
      <w:r>
        <w:rPr>
          <w:sz w:val="24"/>
        </w:rPr>
        <w:t xml:space="preserve">1.1.3.2(3) </w:t>
      </w:r>
      <w:hyperlink w:tooltip="&lt;10&gt; Указывается в случае внесения изменения в Договор." w:anchor="P2245" w:history="1">
        <w:r>
          <w:rPr>
            <w:color w:val="0000ff"/>
            <w:sz w:val="24"/>
          </w:rPr>
          <w:t xml:space="preserve">&lt;10&gt;</w:t>
        </w:r>
      </w:hyperlink>
      <w:r>
        <w:rPr>
          <w:sz w:val="24"/>
        </w:rPr>
        <w:t xml:space="preserve">. Пункт (раздел) ________ Договора исключить.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1.1.3.2(4) </w:t>
      </w:r>
      <w:hyperlink w:tooltip="&lt;10&gt; Указывается в случае внесения изменения в Договор." w:anchor="P2245" w:history="1">
        <w:r>
          <w:rPr>
            <w:color w:val="0000ff"/>
            <w:sz w:val="24"/>
          </w:rPr>
          <w:t xml:space="preserve">&lt;10&gt;</w:t>
        </w:r>
      </w:hyperlink>
      <w:r>
        <w:rPr>
          <w:sz w:val="24"/>
        </w:rPr>
        <w:t xml:space="preserve">. Наименование раздела ___ Договора изложить в следующей редакции:</w:t>
      </w:r>
      <w:r/>
    </w:p>
    <w:p>
      <w:pPr>
        <w:pStyle w:val="617"/>
        <w:jc w:val="both"/>
        <w:spacing w:before="200"/>
      </w:pPr>
      <w:r>
        <w:rPr>
          <w:sz w:val="20"/>
        </w:rPr>
        <w:t xml:space="preserve">"________________________________________________________________________".</w:t>
      </w:r>
      <w:r/>
    </w:p>
    <w:p>
      <w:pPr>
        <w:pStyle w:val="616"/>
        <w:ind w:firstLine="540"/>
        <w:jc w:val="both"/>
      </w:pPr>
      <w:r>
        <w:rPr>
          <w:sz w:val="24"/>
        </w:rPr>
        <w:t xml:space="preserve">1.1.4. Приложение N 1 к Договору изложить в редакции согласно приложению N _____ к настоящему Дополнительному соглашению.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1.1.5. Приложение N 2 к Договору изложить в редакции согласно приложению N _____ к настоящему Дополнительному соглашению.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1.1.6 </w:t>
      </w:r>
      <w:hyperlink w:tooltip="&lt;13&gt; Повторяется количество раз, равное числу страховых медицинских организаций, включенных в реестр страховых медицинских организаций. В случае если на территории субъекта Российской Федерации отсутствуют страховые медицинские организации, включенные в реестр страховых медицинских организаций, не приводится." w:anchor="P2248" w:history="1">
        <w:r>
          <w:rPr>
            <w:color w:val="0000ff"/>
            <w:sz w:val="24"/>
          </w:rPr>
          <w:t xml:space="preserve">&lt;13&gt;</w:t>
        </w:r>
      </w:hyperlink>
      <w:r>
        <w:rPr>
          <w:sz w:val="24"/>
        </w:rPr>
        <w:t xml:space="preserve">. Приложение N 3 к Договору изложить в редакции согласно приложению N _____ к настоящему Дополнительному соглашению.</w:t>
      </w:r>
      <w:r/>
    </w:p>
    <w:p>
      <w:pPr>
        <w:pStyle w:val="616"/>
        <w:ind w:firstLine="540"/>
        <w:jc w:val="both"/>
        <w:spacing w:before="240"/>
      </w:pPr>
      <w:r/>
      <w:bookmarkStart w:id="1917" w:name="P1917"/>
      <w:r/>
      <w:bookmarkEnd w:id="1917"/>
      <w:r>
        <w:rPr>
          <w:sz w:val="24"/>
        </w:rPr>
        <w:t xml:space="preserve">1.1.7(1). Подпункт 26.1 пункта 26 Договора изложить в следующей редакции </w:t>
      </w:r>
      <w:hyperlink w:tooltip="&lt;11&gt; Указывается либо подпункт 1.1.7(1) или 1.1.7(2) в зависимости от вносимого изменения в Договор." w:anchor="P2246" w:history="1">
        <w:r>
          <w:rPr>
            <w:color w:val="0000ff"/>
            <w:sz w:val="24"/>
          </w:rPr>
          <w:t xml:space="preserve">&lt;11&gt;</w:t>
        </w:r>
      </w:hyperlink>
      <w:r>
        <w:rPr>
          <w:sz w:val="24"/>
        </w:rPr>
        <w:t xml:space="preserve">:</w:t>
      </w:r>
      <w:r/>
    </w:p>
    <w:p>
      <w:pPr>
        <w:pStyle w:val="617"/>
        <w:jc w:val="both"/>
        <w:spacing w:before="200"/>
      </w:pPr>
      <w:r>
        <w:rPr>
          <w:sz w:val="20"/>
        </w:rPr>
        <w:t xml:space="preserve">"26.1. ___________________________________________________________________,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   (наименование обособленного структурного подразделения Организации)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(местонахождение обособленного структурного подразделения Организации)</w:t>
      </w:r>
      <w:r/>
    </w:p>
    <w:p>
      <w:pPr>
        <w:pStyle w:val="617"/>
        <w:jc w:val="both"/>
      </w:pPr>
      <w:r>
        <w:rPr>
          <w:sz w:val="20"/>
        </w:rPr>
        <w:t xml:space="preserve">КПП _____________________ Банковские реквизиты: ___________________________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  (наименование учреждения Банка России, в котором открыт единый</w:t>
      </w:r>
      <w:r/>
    </w:p>
    <w:p>
      <w:pPr>
        <w:pStyle w:val="617"/>
        <w:jc w:val="both"/>
      </w:pPr>
      <w:r>
        <w:rPr>
          <w:sz w:val="20"/>
        </w:rPr>
        <w:t xml:space="preserve">                            казначейский счет)</w:t>
      </w:r>
      <w:r/>
    </w:p>
    <w:p>
      <w:pPr>
        <w:pStyle w:val="617"/>
        <w:jc w:val="both"/>
      </w:pPr>
      <w:r>
        <w:rPr>
          <w:sz w:val="20"/>
        </w:rPr>
        <w:t xml:space="preserve">БИК _________________________, Единый казначейский счет __________________,</w:t>
      </w:r>
      <w:r/>
    </w:p>
    <w:p>
      <w:pPr>
        <w:pStyle w:val="617"/>
        <w:jc w:val="both"/>
      </w:pPr>
      <w:r>
        <w:rPr>
          <w:sz w:val="20"/>
        </w:rPr>
        <w:t xml:space="preserve">    (указывает банковский идентификационный код территориального органа</w:t>
      </w:r>
      <w:r/>
    </w:p>
    <w:p>
      <w:pPr>
        <w:pStyle w:val="617"/>
        <w:jc w:val="both"/>
      </w:pPr>
      <w:r>
        <w:rPr>
          <w:sz w:val="20"/>
        </w:rPr>
        <w:t xml:space="preserve">                        Федерального казначейства)</w:t>
      </w:r>
      <w:r/>
    </w:p>
    <w:p>
      <w:pPr>
        <w:pStyle w:val="617"/>
        <w:jc w:val="both"/>
      </w:pPr>
      <w:r>
        <w:rPr>
          <w:sz w:val="20"/>
        </w:rPr>
        <w:t xml:space="preserve">Казначейский счет ____________________, Лицевой счет _____________________,</w:t>
      </w:r>
      <w:r/>
    </w:p>
    <w:p>
      <w:pPr>
        <w:pStyle w:val="617"/>
        <w:jc w:val="both"/>
      </w:pPr>
      <w:r>
        <w:rPr>
          <w:sz w:val="20"/>
        </w:rPr>
        <w:t xml:space="preserve">открытый в ______________________________________________________________".</w:t>
      </w:r>
      <w:r/>
    </w:p>
    <w:p>
      <w:pPr>
        <w:pStyle w:val="617"/>
        <w:jc w:val="both"/>
      </w:pPr>
      <w:r>
        <w:rPr>
          <w:sz w:val="20"/>
        </w:rPr>
        <w:t xml:space="preserve">                 (наименование территориального органа Федерального</w:t>
      </w:r>
      <w:r/>
    </w:p>
    <w:p>
      <w:pPr>
        <w:pStyle w:val="617"/>
        <w:jc w:val="both"/>
      </w:pPr>
      <w:r>
        <w:rPr>
          <w:sz w:val="20"/>
        </w:rPr>
        <w:t xml:space="preserve">             казначейства, в котором открыт казначейский и лицевой счет)</w:t>
      </w:r>
      <w:r/>
    </w:p>
    <w:p>
      <w:pPr>
        <w:pStyle w:val="616"/>
        <w:ind w:firstLine="540"/>
        <w:jc w:val="both"/>
      </w:pPr>
      <w:r/>
      <w:bookmarkStart w:id="1933" w:name="P1933"/>
      <w:r/>
      <w:bookmarkEnd w:id="1933"/>
      <w:r>
        <w:rPr>
          <w:sz w:val="24"/>
        </w:rPr>
        <w:t xml:space="preserve">1.1.7(2). Подпункт 26.1 пункта 26 Договора признать утратившим силу </w:t>
      </w:r>
      <w:hyperlink w:tooltip="&lt;11&gt; Указывается либо подпункт 1.1.7(1) или 1.1.7(2) в зависимости от вносимого изменения в Договор." w:anchor="P2246" w:history="1">
        <w:r>
          <w:rPr>
            <w:color w:val="0000ff"/>
            <w:sz w:val="24"/>
          </w:rPr>
          <w:t xml:space="preserve">&lt;11&gt;</w:t>
        </w:r>
      </w:hyperlink>
      <w:r>
        <w:rPr>
          <w:sz w:val="24"/>
        </w:rPr>
        <w:t xml:space="preserve">.</w:t>
      </w:r>
      <w:r/>
    </w:p>
    <w:p>
      <w:pPr>
        <w:pStyle w:val="616"/>
        <w:ind w:firstLine="540"/>
        <w:jc w:val="both"/>
        <w:spacing w:before="240"/>
      </w:pPr>
      <w:r/>
      <w:bookmarkStart w:id="1934" w:name="P1934"/>
      <w:r/>
      <w:bookmarkEnd w:id="1934"/>
      <w:r>
        <w:rPr>
          <w:sz w:val="24"/>
        </w:rPr>
        <w:t xml:space="preserve">1.1.8(1). Подпункт 26.2 пункта 26 Договора изложить в следующей редакции </w:t>
      </w:r>
      <w:hyperlink w:tooltip="&lt;12&gt; Указывается либо подпункт 1.1.8(1) или 1.1.8(2) в зависимости от вносимого изменения в Договор." w:anchor="P2247" w:history="1">
        <w:r>
          <w:rPr>
            <w:color w:val="0000ff"/>
            <w:sz w:val="24"/>
          </w:rPr>
          <w:t xml:space="preserve">&lt;12&gt;</w:t>
        </w:r>
      </w:hyperlink>
      <w:r>
        <w:rPr>
          <w:sz w:val="24"/>
        </w:rPr>
        <w:t xml:space="preserve">:</w:t>
      </w:r>
      <w:r/>
    </w:p>
    <w:p>
      <w:pPr>
        <w:pStyle w:val="617"/>
        <w:jc w:val="both"/>
        <w:spacing w:before="200"/>
      </w:pPr>
      <w:r>
        <w:rPr>
          <w:sz w:val="20"/>
        </w:rPr>
        <w:t xml:space="preserve">"26.2. ___________________________________________________________________,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   (наименование обособленного структурного подразделения Организации)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(местонахождение обособленного структурного подразделения Организации)</w:t>
      </w:r>
      <w:r/>
    </w:p>
    <w:p>
      <w:pPr>
        <w:pStyle w:val="617"/>
        <w:jc w:val="both"/>
      </w:pPr>
      <w:r>
        <w:rPr>
          <w:sz w:val="20"/>
        </w:rPr>
        <w:t xml:space="preserve">КПП ______________________________ Банковские реквизиты: __________________</w:t>
      </w:r>
      <w:r/>
    </w:p>
    <w:p>
      <w:pPr>
        <w:pStyle w:val="617"/>
        <w:jc w:val="both"/>
      </w:pPr>
      <w:r>
        <w:rPr>
          <w:sz w:val="20"/>
        </w:rPr>
        <w:t xml:space="preserve">    (указывается КПП обособленного</w:t>
      </w:r>
      <w:r/>
    </w:p>
    <w:p>
      <w:pPr>
        <w:pStyle w:val="617"/>
        <w:jc w:val="both"/>
      </w:pPr>
      <w:r>
        <w:rPr>
          <w:sz w:val="20"/>
        </w:rPr>
        <w:t xml:space="preserve">     структурного подразделения)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(наименование банка, в котором открыт расчетный счет обособленного</w:t>
      </w:r>
      <w:r/>
    </w:p>
    <w:p>
      <w:pPr>
        <w:pStyle w:val="617"/>
        <w:jc w:val="both"/>
      </w:pPr>
      <w:r>
        <w:rPr>
          <w:sz w:val="20"/>
        </w:rPr>
        <w:t xml:space="preserve">                        структурного подразделения)</w:t>
      </w:r>
      <w:r/>
    </w:p>
    <w:p>
      <w:pPr>
        <w:pStyle w:val="617"/>
        <w:jc w:val="both"/>
      </w:pPr>
      <w:r>
        <w:rPr>
          <w:sz w:val="20"/>
        </w:rPr>
        <w:t xml:space="preserve">ИНН _____________________________, КПП 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   (указывается ИНН банка)               (указывается КПП банка)</w:t>
      </w:r>
      <w:r/>
    </w:p>
    <w:p>
      <w:pPr>
        <w:pStyle w:val="617"/>
        <w:jc w:val="both"/>
      </w:pPr>
      <w:r>
        <w:rPr>
          <w:sz w:val="20"/>
        </w:rPr>
        <w:t xml:space="preserve">БИК _____________________________, Расчетный счет 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   (указывается банковский                     (указывается расчетный</w:t>
      </w:r>
      <w:r/>
    </w:p>
    <w:p>
      <w:pPr>
        <w:pStyle w:val="617"/>
        <w:jc w:val="both"/>
      </w:pPr>
      <w:r>
        <w:rPr>
          <w:sz w:val="20"/>
        </w:rPr>
        <w:t xml:space="preserve">        идентификационный код)                              счет)</w:t>
      </w:r>
      <w:r/>
    </w:p>
    <w:p>
      <w:pPr>
        <w:pStyle w:val="617"/>
        <w:jc w:val="both"/>
      </w:pPr>
      <w:r>
        <w:rPr>
          <w:sz w:val="20"/>
        </w:rPr>
        <w:t xml:space="preserve">Корреспондентский счет __________________________________________________".</w:t>
      </w:r>
      <w:r/>
    </w:p>
    <w:p>
      <w:pPr>
        <w:pStyle w:val="617"/>
        <w:jc w:val="both"/>
      </w:pPr>
      <w:r>
        <w:rPr>
          <w:sz w:val="20"/>
        </w:rPr>
        <w:t xml:space="preserve">                              (указывается корреспондентский счет)</w:t>
      </w:r>
      <w:r/>
    </w:p>
    <w:p>
      <w:pPr>
        <w:pStyle w:val="616"/>
        <w:ind w:firstLine="540"/>
        <w:jc w:val="both"/>
      </w:pPr>
      <w:r/>
      <w:bookmarkStart w:id="1952" w:name="P1952"/>
      <w:r/>
      <w:bookmarkEnd w:id="1952"/>
      <w:r>
        <w:rPr>
          <w:sz w:val="24"/>
        </w:rPr>
        <w:t xml:space="preserve">1.1.8(2). Подпункт 26.2 пункта 26 Договора признать утратившим силу </w:t>
      </w:r>
      <w:hyperlink w:tooltip="&lt;12&gt; Указывается либо подпункт 1.1.8(1) или 1.1.8(2) в зависимости от вносимого изменения в Договор." w:anchor="P2247" w:history="1">
        <w:r>
          <w:rPr>
            <w:color w:val="0000ff"/>
            <w:sz w:val="24"/>
          </w:rPr>
          <w:t xml:space="preserve">&lt;12&gt;</w:t>
        </w:r>
      </w:hyperlink>
      <w:r>
        <w:rPr>
          <w:sz w:val="24"/>
        </w:rPr>
        <w:t xml:space="preserve">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1.1.9. Дополнить Договор подпунктом 26.3 пункта 26 следующего содержания:</w:t>
      </w:r>
      <w:r/>
    </w:p>
    <w:p>
      <w:pPr>
        <w:pStyle w:val="617"/>
        <w:jc w:val="both"/>
        <w:spacing w:before="200"/>
      </w:pPr>
      <w:r>
        <w:rPr>
          <w:sz w:val="20"/>
        </w:rPr>
        <w:t xml:space="preserve">"26.3. ___________________________________________________________________,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   (наименование обособленного структурного подразделения Организации)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(местонахождение обособленного структурного подразделения Организации)</w:t>
      </w:r>
      <w:r/>
    </w:p>
    <w:p>
      <w:pPr>
        <w:pStyle w:val="617"/>
        <w:jc w:val="both"/>
      </w:pPr>
      <w:r>
        <w:rPr>
          <w:sz w:val="20"/>
        </w:rPr>
        <w:t xml:space="preserve">КПП ______________________________ Банковские реквизиты: __________________</w:t>
      </w:r>
      <w:r/>
    </w:p>
    <w:p>
      <w:pPr>
        <w:pStyle w:val="617"/>
        <w:jc w:val="both"/>
      </w:pPr>
      <w:r>
        <w:rPr>
          <w:sz w:val="20"/>
        </w:rPr>
        <w:t xml:space="preserve">    (указывается КПП обособленного</w:t>
      </w:r>
      <w:r/>
    </w:p>
    <w:p>
      <w:pPr>
        <w:pStyle w:val="617"/>
        <w:jc w:val="both"/>
      </w:pPr>
      <w:r>
        <w:rPr>
          <w:sz w:val="20"/>
        </w:rPr>
        <w:t xml:space="preserve">     структурного подразделения)</w:t>
      </w:r>
      <w:r/>
    </w:p>
    <w:p>
      <w:pPr>
        <w:pStyle w:val="617"/>
        <w:jc w:val="both"/>
      </w:pPr>
      <w:r>
        <w:rPr>
          <w:sz w:val="20"/>
        </w:rPr>
        <w:t xml:space="preserve">__________________________________________________________________________,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(наименование банка, в котором открыт расчетный счет обособленного</w:t>
      </w:r>
      <w:r/>
    </w:p>
    <w:p>
      <w:pPr>
        <w:pStyle w:val="617"/>
        <w:jc w:val="both"/>
      </w:pPr>
      <w:r>
        <w:rPr>
          <w:sz w:val="20"/>
        </w:rPr>
        <w:t xml:space="preserve">                        структурного подразделения)</w:t>
      </w:r>
      <w:r/>
    </w:p>
    <w:p>
      <w:pPr>
        <w:pStyle w:val="617"/>
        <w:jc w:val="both"/>
      </w:pPr>
      <w:r>
        <w:rPr>
          <w:sz w:val="20"/>
        </w:rPr>
        <w:t xml:space="preserve">ИНН _____________________________, КПП ___________________________________,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   (указывается ИНН банка)               (указывается КПП банка)</w:t>
      </w:r>
      <w:r/>
    </w:p>
    <w:p>
      <w:pPr>
        <w:pStyle w:val="617"/>
        <w:jc w:val="both"/>
      </w:pPr>
      <w:r>
        <w:rPr>
          <w:sz w:val="20"/>
        </w:rPr>
        <w:t xml:space="preserve">БИК _____________________________, Расчетный счет ________________________,</w:t>
      </w:r>
      <w:r/>
    </w:p>
    <w:p>
      <w:pPr>
        <w:pStyle w:val="617"/>
        <w:jc w:val="both"/>
      </w:pPr>
      <w:r>
        <w:rPr>
          <w:sz w:val="20"/>
        </w:rPr>
        <w:t xml:space="preserve">       (указывается банковский                     (указывается расчетный</w:t>
      </w:r>
      <w:r/>
    </w:p>
    <w:p>
      <w:pPr>
        <w:pStyle w:val="617"/>
        <w:jc w:val="both"/>
      </w:pPr>
      <w:r>
        <w:rPr>
          <w:sz w:val="20"/>
        </w:rPr>
        <w:t xml:space="preserve">        идентификационный код)                              счет)</w:t>
      </w:r>
      <w:r/>
    </w:p>
    <w:p>
      <w:pPr>
        <w:pStyle w:val="617"/>
        <w:jc w:val="both"/>
      </w:pPr>
      <w:r>
        <w:rPr>
          <w:sz w:val="20"/>
        </w:rPr>
        <w:t xml:space="preserve">Корреспондентский счет __________________________________________________".</w:t>
      </w:r>
      <w:r/>
    </w:p>
    <w:p>
      <w:pPr>
        <w:pStyle w:val="617"/>
        <w:jc w:val="both"/>
      </w:pPr>
      <w:r>
        <w:rPr>
          <w:sz w:val="20"/>
        </w:rPr>
        <w:t xml:space="preserve">                              (указывается корреспондентский счет)</w:t>
      </w:r>
      <w:r/>
    </w:p>
    <w:p>
      <w:pPr>
        <w:pStyle w:val="616"/>
        <w:ind w:firstLine="540"/>
        <w:jc w:val="both"/>
      </w:pPr>
      <w:r>
        <w:rPr>
          <w:sz w:val="24"/>
        </w:rPr>
        <w:t xml:space="preserve">1.1.10. Раздел VII. Договора "Местонахождение и реквизиты Сторон" изложить в следующей редакции:</w:t>
      </w:r>
      <w:r/>
    </w:p>
    <w:p>
      <w:pPr>
        <w:pStyle w:val="616"/>
        <w:jc w:val="center"/>
      </w:pPr>
      <w:r>
        <w:rPr>
          <w:sz w:val="24"/>
        </w:rPr>
      </w:r>
      <w:r/>
    </w:p>
    <w:p>
      <w:pPr>
        <w:pStyle w:val="616"/>
        <w:jc w:val="center"/>
      </w:pPr>
      <w:r>
        <w:rPr>
          <w:sz w:val="24"/>
        </w:rPr>
        <w:t xml:space="preserve">"VII. Местонахождение и реквизиты Сторон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35"/>
        <w:gridCol w:w="340"/>
        <w:gridCol w:w="2778"/>
        <w:gridCol w:w="340"/>
        <w:gridCol w:w="277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Фонд: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Страховая медицинская организация </w:t>
            </w:r>
            <w:hyperlink w:tooltip="&lt;13&gt; Повторяется количество раз, равное числу страховых медицинских организаций, включенных в реестр страховых медицинских организаций. В случае если на территории субъекта Российской Федерации отсутствуют страховые медицинские организации, включенные в реестр страховых медицинских организаций, не приводится." w:anchor="P2248" w:history="1">
              <w:r>
                <w:rPr>
                  <w:color w:val="0000ff"/>
                  <w:sz w:val="24"/>
                </w:rPr>
                <w:t xml:space="preserve">&lt;13&gt;</w:t>
              </w:r>
            </w:hyperlink>
            <w:r>
              <w:rPr>
                <w:sz w:val="24"/>
              </w:rPr>
              <w:t xml:space="preserve">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Организация: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>
          <w:tblBorders>
            <w:insideH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>
          <w:tblBorders>
            <w:insideH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(полное наименование организации)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(полное наименование организации)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(полное наименование организации)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Место нахождения: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Место нахождения: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Место нахождения: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>
          <w:tblBorders>
            <w:insideH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>
          <w:tblBorders>
            <w:insideH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Банковские реквизиты: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Банковские реквизиты: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Банковские реквизиты: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БИК _________________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БИК _________________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Расчетный счет 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Расчетный счет _______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Корреспондентский счет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Корреспондентский счет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Наименование банка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Наименование банка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Единый казначейский счет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ИНН банка 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ИНН банка ___________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Казначейский счет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КПП банка 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КПП банка ___________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ИНН ________________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ИНН ________________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Лицевой счет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КПП ________________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КПП ________________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ОГРН _______________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ОГРН _______________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Наименование территориального органа Федерального казначейства, в котором открыты казначейский и лицевой счета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ИНН/КПП 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ОГРН _______________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  <w:t xml:space="preserve">ОКТМО _____________".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ind w:firstLine="540"/>
        <w:jc w:val="both"/>
      </w:pPr>
      <w:r>
        <w:rPr>
          <w:sz w:val="24"/>
        </w:rPr>
        <w:t xml:space="preserve">1.1.11. Раздел VIII. Договора "Подписи Сторон" изложить в следующей редакции:</w:t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jc w:val="center"/>
      </w:pPr>
      <w:r>
        <w:rPr>
          <w:sz w:val="24"/>
        </w:rPr>
        <w:t xml:space="preserve">"VIII. Подписи Сторон</w:t>
      </w:r>
      <w:r/>
    </w:p>
    <w:p>
      <w:pPr>
        <w:pStyle w:val="616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35"/>
        <w:gridCol w:w="340"/>
        <w:gridCol w:w="2778"/>
        <w:gridCol w:w="340"/>
        <w:gridCol w:w="277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Фонд: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Страховая медицинская организация </w:t>
            </w:r>
            <w:hyperlink w:tooltip="&lt;13&gt; Повторяется количество раз, равное числу страховых медицинских организаций, включенных в реестр страховых медицинских организаций. В случае если на территории субъекта Российской Федерации отсутствуют страховые медицинские организации, включенные в реестр страховых медицинских организаций, не приводится." w:anchor="P2248" w:history="1">
              <w:r>
                <w:rPr>
                  <w:color w:val="0000ff"/>
                  <w:sz w:val="24"/>
                </w:rPr>
                <w:t xml:space="preserve">&lt;13&gt;</w:t>
              </w:r>
            </w:hyperlink>
            <w:r>
              <w:rPr>
                <w:sz w:val="24"/>
              </w:rPr>
              <w:t xml:space="preserve">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Организация: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>
          <w:tblBorders>
            <w:insideH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>
          <w:tblBorders>
            <w:insideH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(полное наименование организации)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(полное наименование организации)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(полное наименование организации)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>
          <w:tblBorders>
            <w:insideH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>
          <w:tblBorders>
            <w:insideH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(фамилия, имя, отчество (при наличии), должность уполномоченного лица)</w:t>
            </w:r>
            <w:r/>
          </w:p>
          <w:p>
            <w:pPr>
              <w:pStyle w:val="616"/>
              <w:jc w:val="both"/>
            </w:pPr>
            <w:r>
              <w:rPr>
                <w:sz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(фамилия, имя, отчество (при наличии), должность уполномоченного лица)</w:t>
            </w:r>
            <w:r/>
          </w:p>
          <w:p>
            <w:pPr>
              <w:pStyle w:val="616"/>
              <w:jc w:val="both"/>
            </w:pPr>
            <w:r>
              <w:rPr>
                <w:sz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(фамилия, имя, отчество (при наличии), должность уполномоченного лица)</w:t>
            </w:r>
            <w:r/>
          </w:p>
          <w:p>
            <w:pPr>
              <w:pStyle w:val="616"/>
              <w:jc w:val="both"/>
            </w:pPr>
            <w:r>
              <w:rPr>
                <w:sz w:val="24"/>
              </w:rPr>
              <w:t xml:space="preserve">М.П.".</w:t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ind w:firstLine="540"/>
        <w:jc w:val="both"/>
      </w:pPr>
      <w:r>
        <w:rPr>
          <w:sz w:val="24"/>
        </w:rPr>
        <w:t xml:space="preserve">2. Настоящее Дополнительное соглашение является неотъемлемой частью Договора.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Договору.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4. Условия Договора, не затронутые настоящим Дополнительным соглашением, остаются неизменными.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5. Настоящее Дополнительное соглашение составлено в ____ экземплярах, имеющих одинаковую юридическую силу, по одному экземпляру для каждой из Сторон.</w:t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jc w:val="center"/>
      </w:pPr>
      <w:r>
        <w:rPr>
          <w:sz w:val="24"/>
        </w:rPr>
        <w:t xml:space="preserve">6. Подписи Сторон:</w:t>
      </w:r>
      <w:r/>
    </w:p>
    <w:p>
      <w:pPr>
        <w:pStyle w:val="616"/>
        <w:jc w:val="center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35"/>
        <w:gridCol w:w="340"/>
        <w:gridCol w:w="2778"/>
        <w:gridCol w:w="340"/>
        <w:gridCol w:w="277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Фонд: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Страховая медицинская организация </w:t>
            </w:r>
            <w:hyperlink w:tooltip="&lt;13&gt; Повторяется количество раз, равное числу страховых медицинских организаций, включенных в реестр страховых медицинских организаций. В случае если на территории субъекта Российской Федерации отсутствуют страховые медицинские организации, включенные в реестр страховых медицинских организаций, не приводится." w:anchor="P2248" w:history="1">
              <w:r>
                <w:rPr>
                  <w:color w:val="0000ff"/>
                  <w:sz w:val="24"/>
                </w:rPr>
                <w:t xml:space="preserve">&lt;13&gt;</w:t>
              </w:r>
            </w:hyperlink>
            <w:r>
              <w:rPr>
                <w:sz w:val="24"/>
              </w:rPr>
              <w:t xml:space="preserve">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Организация: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>
          <w:tblBorders>
            <w:insideH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>
          <w:tblBorders>
            <w:insideH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(полное наименование организации)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(полное наименование организации)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(полное наименование организации)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>
          <w:tblBorders>
            <w:insideH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(фамилия, имя, отчество (при наличии), должность уполномоченного лица)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(фамилия, имя, отчество (при наличии), должность уполномоченного лица)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(фамилия, имя, отчество (при наличии), должность уполномоченного лица)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М.П. (при наличии)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М.П. (при наличии)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sz w:val="24"/>
              </w:rPr>
              <w:t xml:space="preserve">М.П. (при наличии).</w:t>
            </w:r>
            <w:r/>
          </w:p>
        </w:tc>
      </w:tr>
    </w:tbl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ind w:firstLine="540"/>
        <w:jc w:val="both"/>
      </w:pPr>
      <w:r>
        <w:rPr>
          <w:sz w:val="24"/>
        </w:rPr>
        <w:t xml:space="preserve">--------------------------------</w:t>
      </w:r>
      <w:r/>
    </w:p>
    <w:p>
      <w:pPr>
        <w:pStyle w:val="616"/>
        <w:ind w:firstLine="540"/>
        <w:jc w:val="both"/>
        <w:spacing w:before="240"/>
      </w:pPr>
      <w:r/>
      <w:bookmarkStart w:id="2236" w:name="P2236"/>
      <w:r/>
      <w:bookmarkEnd w:id="2236"/>
      <w:r>
        <w:rPr>
          <w:sz w:val="24"/>
        </w:rPr>
        <w:t xml:space="preserve">&lt;1&gt; Повторяется количество раз, равное числу страховы</w:t>
      </w:r>
      <w:r>
        <w:rPr>
          <w:sz w:val="24"/>
        </w:rPr>
        <w:t xml:space="preserve">х медицинских организаций, включенных в реестр страховых медицинских организаций. В случае если на территории субъекта Российской Федерации отсутствуют страховые медицинские организации, включенные в реестр страховых медицинских организаций, не приводится.</w:t>
      </w:r>
      <w:r/>
    </w:p>
    <w:p>
      <w:pPr>
        <w:pStyle w:val="616"/>
        <w:ind w:firstLine="540"/>
        <w:jc w:val="both"/>
        <w:spacing w:before="240"/>
      </w:pPr>
      <w:r/>
      <w:bookmarkStart w:id="2237" w:name="P2237"/>
      <w:r/>
      <w:bookmarkEnd w:id="2237"/>
      <w:r>
        <w:rPr>
          <w:sz w:val="24"/>
        </w:rPr>
        <w:t xml:space="preserve">&lt;2&gt; В случае если в реестре страховых медицинских организаций присутствует более одной страховой медицинской организации, указывается "именуемые в дальнейшем "Страховая медицинская организация".</w:t>
      </w:r>
      <w:r/>
    </w:p>
    <w:p>
      <w:pPr>
        <w:pStyle w:val="616"/>
        <w:ind w:firstLine="540"/>
        <w:jc w:val="both"/>
        <w:spacing w:before="240"/>
      </w:pPr>
      <w:r/>
      <w:bookmarkStart w:id="2238" w:name="P2238"/>
      <w:r/>
      <w:bookmarkEnd w:id="2238"/>
      <w:r>
        <w:rPr>
          <w:sz w:val="24"/>
        </w:rPr>
        <w:t xml:space="preserve">&lt;3&gt; В случае если на территории субъекта Российской Федерации отсутствуют страховые медицинские организации, включенные в реестр страховых медицинских организаций, слова "с другой стороны" не приводятся.</w:t>
      </w:r>
      <w:r/>
    </w:p>
    <w:p>
      <w:pPr>
        <w:pStyle w:val="616"/>
        <w:ind w:firstLine="540"/>
        <w:jc w:val="both"/>
        <w:spacing w:before="240"/>
      </w:pPr>
      <w:r/>
      <w:bookmarkStart w:id="2239" w:name="P2239"/>
      <w:r/>
      <w:bookmarkEnd w:id="2239"/>
      <w:r>
        <w:rPr>
          <w:sz w:val="24"/>
        </w:rPr>
        <w:t xml:space="preserve">&lt;4&gt; Указываются только пункты и разделы Договора, в которые вносятся изменения (дополнения). В Дополнительном соглашении указывается последовательная нумерация пунктов.</w:t>
      </w:r>
      <w:r/>
    </w:p>
    <w:p>
      <w:pPr>
        <w:pStyle w:val="616"/>
        <w:ind w:firstLine="540"/>
        <w:jc w:val="both"/>
        <w:spacing w:before="240"/>
      </w:pPr>
      <w:r/>
      <w:bookmarkStart w:id="2240" w:name="P2240"/>
      <w:r/>
      <w:bookmarkEnd w:id="2240"/>
      <w:r>
        <w:rPr>
          <w:sz w:val="24"/>
        </w:rPr>
        <w:t xml:space="preserve">&lt;5&gt; Указывается, если в реестр страховых медицинских организаций включена только одна страховая медицинская организация.</w:t>
      </w:r>
      <w:r/>
    </w:p>
    <w:p>
      <w:pPr>
        <w:pStyle w:val="616"/>
        <w:ind w:firstLine="540"/>
        <w:jc w:val="both"/>
        <w:spacing w:before="240"/>
      </w:pPr>
      <w:r/>
      <w:bookmarkStart w:id="2241" w:name="P2241"/>
      <w:r/>
      <w:bookmarkEnd w:id="2241"/>
      <w:r>
        <w:rPr>
          <w:sz w:val="24"/>
        </w:rPr>
        <w:t xml:space="preserve">&lt;6&gt; Указывается, если в реестр страховых медицинских организаций включено более одной страховой медицинской организации.</w:t>
      </w:r>
      <w:r/>
    </w:p>
    <w:p>
      <w:pPr>
        <w:pStyle w:val="616"/>
        <w:ind w:firstLine="540"/>
        <w:jc w:val="both"/>
        <w:spacing w:before="240"/>
      </w:pPr>
      <w:r/>
      <w:bookmarkStart w:id="2242" w:name="P2242"/>
      <w:r/>
      <w:bookmarkEnd w:id="2242"/>
      <w:r>
        <w:rPr>
          <w:sz w:val="24"/>
        </w:rPr>
        <w:t xml:space="preserve">&lt;7&gt; Указывается, если в реестр страховых медицинских организаций включена только одна страховая медицинская организация.</w:t>
      </w:r>
      <w:r/>
    </w:p>
    <w:p>
      <w:pPr>
        <w:pStyle w:val="616"/>
        <w:ind w:firstLine="540"/>
        <w:jc w:val="both"/>
        <w:spacing w:before="240"/>
      </w:pPr>
      <w:r/>
      <w:bookmarkStart w:id="2243" w:name="P2243"/>
      <w:r/>
      <w:bookmarkEnd w:id="2243"/>
      <w:r>
        <w:rPr>
          <w:sz w:val="24"/>
        </w:rPr>
        <w:t xml:space="preserve">&lt;8&gt; Указывается, если в реестр страховых медицинских организаций включается первая страховая медицинская организация.</w:t>
      </w:r>
      <w:r/>
    </w:p>
    <w:p>
      <w:pPr>
        <w:pStyle w:val="616"/>
        <w:ind w:firstLine="540"/>
        <w:jc w:val="both"/>
        <w:spacing w:before="240"/>
      </w:pPr>
      <w:r/>
      <w:bookmarkStart w:id="2244" w:name="P2244"/>
      <w:r/>
      <w:bookmarkEnd w:id="2244"/>
      <w:r>
        <w:rPr>
          <w:sz w:val="24"/>
        </w:rPr>
        <w:t xml:space="preserve">&lt;9&gt; Указывается в случае исключения из реестра страховых медицинских организаций единственной включенной в него страховой медицинской организации.</w:t>
      </w:r>
      <w:r/>
    </w:p>
    <w:p>
      <w:pPr>
        <w:pStyle w:val="616"/>
        <w:ind w:firstLine="540"/>
        <w:jc w:val="both"/>
        <w:spacing w:before="240"/>
      </w:pPr>
      <w:r/>
      <w:bookmarkStart w:id="2245" w:name="P2245"/>
      <w:r/>
      <w:bookmarkEnd w:id="2245"/>
      <w:r>
        <w:rPr>
          <w:sz w:val="24"/>
        </w:rPr>
        <w:t xml:space="preserve">&lt;10&gt; Указывается в случае внесения изменения в Договор.</w:t>
      </w:r>
      <w:r/>
    </w:p>
    <w:p>
      <w:pPr>
        <w:pStyle w:val="616"/>
        <w:ind w:firstLine="540"/>
        <w:jc w:val="both"/>
        <w:spacing w:before="240"/>
      </w:pPr>
      <w:r/>
      <w:bookmarkStart w:id="2246" w:name="P2246"/>
      <w:r/>
      <w:bookmarkEnd w:id="2246"/>
      <w:r>
        <w:rPr>
          <w:sz w:val="24"/>
        </w:rPr>
        <w:t xml:space="preserve">&lt;11&gt; Указывается либо </w:t>
      </w:r>
      <w:hyperlink w:tooltip="1.1.7(1). Подпункт 26.1 пункта 26 Договора изложить в следующей редакции &lt;11&gt;:" w:anchor="P1917" w:history="1">
        <w:r>
          <w:rPr>
            <w:color w:val="0000ff"/>
            <w:sz w:val="24"/>
          </w:rPr>
          <w:t xml:space="preserve">подпункт 1.1.7(1)</w:t>
        </w:r>
      </w:hyperlink>
      <w:r>
        <w:rPr>
          <w:sz w:val="24"/>
        </w:rPr>
        <w:t xml:space="preserve"> или </w:t>
      </w:r>
      <w:hyperlink w:tooltip="1.1.7(2). Подпункт 26.1 пункта 26 Договора признать утратившим силу &lt;11&gt;." w:anchor="P1933" w:history="1">
        <w:r>
          <w:rPr>
            <w:color w:val="0000ff"/>
            <w:sz w:val="24"/>
          </w:rPr>
          <w:t xml:space="preserve">1.1.7(2)</w:t>
        </w:r>
      </w:hyperlink>
      <w:r>
        <w:rPr>
          <w:sz w:val="24"/>
        </w:rPr>
        <w:t xml:space="preserve"> в зависимости от вносимого изменения в Договор.</w:t>
      </w:r>
      <w:r/>
    </w:p>
    <w:p>
      <w:pPr>
        <w:pStyle w:val="616"/>
        <w:ind w:firstLine="540"/>
        <w:jc w:val="both"/>
        <w:spacing w:before="240"/>
      </w:pPr>
      <w:r/>
      <w:bookmarkStart w:id="2247" w:name="P2247"/>
      <w:r/>
      <w:bookmarkEnd w:id="2247"/>
      <w:r>
        <w:rPr>
          <w:sz w:val="24"/>
        </w:rPr>
        <w:t xml:space="preserve">&lt;12&gt; Указывается либо </w:t>
      </w:r>
      <w:hyperlink w:tooltip="1.1.8(1). Подпункт 26.2 пункта 26 Договора изложить в следующей редакции &lt;12&gt;:" w:anchor="P1934" w:history="1">
        <w:r>
          <w:rPr>
            <w:color w:val="0000ff"/>
            <w:sz w:val="24"/>
          </w:rPr>
          <w:t xml:space="preserve">подпункт 1.1.8(1)</w:t>
        </w:r>
      </w:hyperlink>
      <w:r>
        <w:rPr>
          <w:sz w:val="24"/>
        </w:rPr>
        <w:t xml:space="preserve"> или </w:t>
      </w:r>
      <w:hyperlink w:tooltip="1.1.8(2). Подпункт 26.2 пункта 26 Договора признать утратившим силу &lt;12&gt;." w:anchor="P1952" w:history="1">
        <w:r>
          <w:rPr>
            <w:color w:val="0000ff"/>
            <w:sz w:val="24"/>
          </w:rPr>
          <w:t xml:space="preserve">1.1.8(2)</w:t>
        </w:r>
      </w:hyperlink>
      <w:r>
        <w:rPr>
          <w:sz w:val="24"/>
        </w:rPr>
        <w:t xml:space="preserve"> в зависимости от вносимого изменения в Договор.</w:t>
      </w:r>
      <w:r/>
    </w:p>
    <w:p>
      <w:pPr>
        <w:pStyle w:val="616"/>
        <w:ind w:firstLine="540"/>
        <w:jc w:val="both"/>
        <w:spacing w:before="240"/>
      </w:pPr>
      <w:r/>
      <w:bookmarkStart w:id="2248" w:name="P2248"/>
      <w:r/>
      <w:bookmarkEnd w:id="2248"/>
      <w:r>
        <w:rPr>
          <w:sz w:val="24"/>
        </w:rPr>
        <w:t xml:space="preserve">&lt;13&gt; Повторяется количество раз, равное числу страховы</w:t>
      </w:r>
      <w:r>
        <w:rPr>
          <w:sz w:val="24"/>
        </w:rPr>
        <w:t xml:space="preserve">х медицинских организаций, включенных в реестр страховых медицинских организаций. В случае если на территории субъекта Российской Федерации отсутствуют страховые медицинские организации, включенные в реестр страховых медицинских организаций, не приводится.</w:t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616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617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618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619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620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621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22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623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624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20758" w:default="1">
    <w:name w:val="Default Paragraph Font"/>
    <w:uiPriority w:val="1"/>
    <w:semiHidden/>
    <w:unhideWhenUsed/>
  </w:style>
  <w:style w:type="numbering" w:styleId="20759" w:default="1">
    <w:name w:val="No List"/>
    <w:uiPriority w:val="99"/>
    <w:semiHidden/>
    <w:unhideWhenUsed/>
  </w:style>
  <w:style w:type="table" w:styleId="2076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06.08.2025 N 470н
"Об утверждении формы типового договора на оказание и оплату медицинской помощи по обязательному медицинскому страхованию"
(Зарегистрировано в Минюсте России 20.08.2025 N 83240)</dc:title>
  <cp:lastModifiedBy>kizilov_da</cp:lastModifiedBy>
  <cp:revision>1</cp:revision>
  <dcterms:created xsi:type="dcterms:W3CDTF">2025-09-04T13:07:33Z</dcterms:created>
  <dcterms:modified xsi:type="dcterms:W3CDTF">2025-09-04T13:08:01Z</dcterms:modified>
</cp:coreProperties>
</file>